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8CF8F" w14:textId="77777777" w:rsidR="00637FF1" w:rsidRDefault="00000000">
      <w:pPr>
        <w:pStyle w:val="Ttulo1"/>
      </w:pPr>
      <w:r>
        <w:t>Module 2 - Sustainability in Practice for Work &amp; Training</w:t>
      </w:r>
    </w:p>
    <w:p w14:paraId="39CF8009" w14:textId="77777777" w:rsidR="00637FF1" w:rsidRDefault="00000000">
      <w:r>
        <w:t>Knowledge check after Module 2. The quiz verifies understanding of practical sustainability, eco-audits, systems thinking, circularity, feasibility and communication for change.</w:t>
      </w:r>
    </w:p>
    <w:p w14:paraId="686FA000" w14:textId="77777777" w:rsidR="00637FF1" w:rsidRDefault="00000000">
      <w:r>
        <w:rPr>
          <w:b/>
        </w:rPr>
        <w:t xml:space="preserve">Instructions for learners: </w:t>
      </w:r>
      <w:r>
        <w:t>Choose one answer for each question. Each question is worth 1 point. Recommended pass mark: 7/10.</w:t>
      </w:r>
    </w:p>
    <w:p w14:paraId="1D5A0BD3" w14:textId="77777777" w:rsidR="00637FF1" w:rsidRDefault="00000000">
      <w:pPr>
        <w:pStyle w:val="Ttulo3"/>
      </w:pPr>
      <w:r>
        <w:t>1. What is the main purpose of a mini eco-audit?</w:t>
      </w:r>
    </w:p>
    <w:p w14:paraId="22845FBE" w14:textId="77777777" w:rsidR="00637FF1" w:rsidRDefault="00000000">
      <w:pPr>
        <w:pStyle w:val="Listaconvietas"/>
      </w:pPr>
      <w:r>
        <w:t>A. To blame one person for environmental problems.</w:t>
      </w:r>
    </w:p>
    <w:p w14:paraId="4B59B771" w14:textId="77777777" w:rsidR="00637FF1" w:rsidRPr="00ED5FE6" w:rsidRDefault="00000000">
      <w:pPr>
        <w:pStyle w:val="Listaconvietas"/>
        <w:rPr>
          <w:color w:val="EE0000"/>
        </w:rPr>
      </w:pPr>
      <w:r w:rsidRPr="00ED5FE6">
        <w:rPr>
          <w:color w:val="EE0000"/>
        </w:rPr>
        <w:t>B. To collect simple evidence about waste, energy or materials and identify realistic improvements.</w:t>
      </w:r>
    </w:p>
    <w:p w14:paraId="4BDF4577" w14:textId="77777777" w:rsidR="00637FF1" w:rsidRDefault="00000000">
      <w:pPr>
        <w:pStyle w:val="Listaconvietas"/>
      </w:pPr>
      <w:r>
        <w:t>C. To replace all lessons with technical calculations.</w:t>
      </w:r>
    </w:p>
    <w:p w14:paraId="4F78B0C9" w14:textId="77777777" w:rsidR="00637FF1" w:rsidRDefault="00000000">
      <w:pPr>
        <w:pStyle w:val="Listaconvietas"/>
      </w:pPr>
      <w:r>
        <w:t>D. To create a long report that no one will use.</w:t>
      </w:r>
    </w:p>
    <w:p w14:paraId="6422DE97" w14:textId="77777777" w:rsidR="00637FF1" w:rsidRDefault="00637FF1"/>
    <w:p w14:paraId="28C24350" w14:textId="77777777" w:rsidR="00637FF1" w:rsidRDefault="00000000">
      <w:pPr>
        <w:pStyle w:val="Ttulo3"/>
      </w:pPr>
      <w:r>
        <w:t>2. Why is a baseline important in an eco-audit?</w:t>
      </w:r>
    </w:p>
    <w:p w14:paraId="3F9D2296" w14:textId="77777777" w:rsidR="00637FF1" w:rsidRPr="00ED5FE6" w:rsidRDefault="00000000">
      <w:pPr>
        <w:pStyle w:val="Listaconvietas"/>
        <w:rPr>
          <w:color w:val="EE0000"/>
        </w:rPr>
      </w:pPr>
      <w:r w:rsidRPr="00ED5FE6">
        <w:rPr>
          <w:color w:val="EE0000"/>
        </w:rPr>
        <w:t>A. It shows the starting situation so later changes can be compared.</w:t>
      </w:r>
    </w:p>
    <w:p w14:paraId="0A44BC1F" w14:textId="77777777" w:rsidR="00637FF1" w:rsidRDefault="00000000">
      <w:pPr>
        <w:pStyle w:val="Listaconvietas"/>
      </w:pPr>
      <w:r>
        <w:t>B. It removes the need to collect data.</w:t>
      </w:r>
    </w:p>
    <w:p w14:paraId="09F1ACC2" w14:textId="77777777" w:rsidR="00637FF1" w:rsidRDefault="00000000">
      <w:pPr>
        <w:pStyle w:val="Listaconvietas"/>
      </w:pPr>
      <w:r>
        <w:t>C. It proves that the first idea is always correct.</w:t>
      </w:r>
    </w:p>
    <w:p w14:paraId="177D4A7F" w14:textId="77777777" w:rsidR="00637FF1" w:rsidRDefault="00000000">
      <w:pPr>
        <w:pStyle w:val="Listaconvietas"/>
      </w:pPr>
      <w:r>
        <w:t>D. It is only needed for large companies, not for schools or VET centres.</w:t>
      </w:r>
    </w:p>
    <w:p w14:paraId="3C9FB092" w14:textId="77777777" w:rsidR="00637FF1" w:rsidRDefault="00637FF1"/>
    <w:p w14:paraId="5545A0FD" w14:textId="77777777" w:rsidR="00637FF1" w:rsidRDefault="00000000">
      <w:pPr>
        <w:pStyle w:val="Ttulo3"/>
      </w:pPr>
      <w:r>
        <w:t>3. Which action best follows the waste hierarchy?</w:t>
      </w:r>
    </w:p>
    <w:p w14:paraId="6B3DDC7B" w14:textId="77777777" w:rsidR="00637FF1" w:rsidRDefault="00000000">
      <w:pPr>
        <w:pStyle w:val="Listaconvietas"/>
      </w:pPr>
      <w:r>
        <w:t>A. Buy more disposable items and recycle them later.</w:t>
      </w:r>
    </w:p>
    <w:p w14:paraId="3F403AF8" w14:textId="77777777" w:rsidR="00637FF1" w:rsidRPr="00ED5FE6" w:rsidRDefault="00000000">
      <w:pPr>
        <w:pStyle w:val="Listaconvietas"/>
        <w:rPr>
          <w:color w:val="EE0000"/>
        </w:rPr>
      </w:pPr>
      <w:r w:rsidRPr="00ED5FE6">
        <w:rPr>
          <w:color w:val="EE0000"/>
        </w:rPr>
        <w:t>B. Reduce unnecessary use before considering reuse, repair or recycling.</w:t>
      </w:r>
    </w:p>
    <w:p w14:paraId="1E22FF4F" w14:textId="77777777" w:rsidR="00637FF1" w:rsidRDefault="00000000">
      <w:pPr>
        <w:pStyle w:val="Listaconvietas"/>
      </w:pPr>
      <w:r>
        <w:t>C. Throw everything away and start again.</w:t>
      </w:r>
    </w:p>
    <w:p w14:paraId="3FA92A8E" w14:textId="77777777" w:rsidR="00637FF1" w:rsidRDefault="00000000">
      <w:pPr>
        <w:pStyle w:val="Listaconvietas"/>
      </w:pPr>
      <w:r>
        <w:t>D. Choose the option with the nicest packaging.</w:t>
      </w:r>
    </w:p>
    <w:p w14:paraId="57D24D8B" w14:textId="77777777" w:rsidR="00637FF1" w:rsidRDefault="00637FF1"/>
    <w:p w14:paraId="39F5C409" w14:textId="77777777" w:rsidR="00637FF1" w:rsidRDefault="00000000">
      <w:pPr>
        <w:pStyle w:val="Ttulo3"/>
      </w:pPr>
      <w:r>
        <w:t>4. What does systems thinking help learners do?</w:t>
      </w:r>
    </w:p>
    <w:p w14:paraId="246E4E62" w14:textId="77777777" w:rsidR="00637FF1" w:rsidRDefault="00000000">
      <w:pPr>
        <w:pStyle w:val="Listaconvietas"/>
      </w:pPr>
      <w:r>
        <w:t>A. Look only at one isolated detail and ignore connections.</w:t>
      </w:r>
    </w:p>
    <w:p w14:paraId="36C1D986" w14:textId="77777777" w:rsidR="00637FF1" w:rsidRPr="00ED5FE6" w:rsidRDefault="00000000">
      <w:pPr>
        <w:pStyle w:val="Listaconvietas"/>
        <w:rPr>
          <w:color w:val="EE0000"/>
        </w:rPr>
      </w:pPr>
      <w:r w:rsidRPr="00ED5FE6">
        <w:rPr>
          <w:color w:val="EE0000"/>
        </w:rPr>
        <w:t>B. Understand how actions, resources, people and impacts are connected.</w:t>
      </w:r>
    </w:p>
    <w:p w14:paraId="45C2ADF0" w14:textId="77777777" w:rsidR="00637FF1" w:rsidRDefault="00000000">
      <w:pPr>
        <w:pStyle w:val="Listaconvietas"/>
      </w:pPr>
      <w:r>
        <w:t>C. Avoid discussing trade-offs.</w:t>
      </w:r>
    </w:p>
    <w:p w14:paraId="5897BC3C" w14:textId="77777777" w:rsidR="00637FF1" w:rsidRDefault="00000000">
      <w:pPr>
        <w:pStyle w:val="Listaconvietas"/>
      </w:pPr>
      <w:r>
        <w:t>D. Choose the fastest solution without evidence.</w:t>
      </w:r>
    </w:p>
    <w:p w14:paraId="501D20CA" w14:textId="77777777" w:rsidR="00637FF1" w:rsidRDefault="00637FF1"/>
    <w:p w14:paraId="087FBACE" w14:textId="77777777" w:rsidR="00637FF1" w:rsidRDefault="00000000">
      <w:pPr>
        <w:pStyle w:val="Ttulo3"/>
      </w:pPr>
      <w:r>
        <w:t>5. After counting how many plastic bottles are thrown away in one day, what should you do next?</w:t>
      </w:r>
    </w:p>
    <w:p w14:paraId="272E2703" w14:textId="77777777" w:rsidR="00637FF1" w:rsidRDefault="00000000">
      <w:pPr>
        <w:pStyle w:val="Listaconvietas"/>
      </w:pPr>
      <w:r>
        <w:t>A. Ignore the number because it is not perfect.</w:t>
      </w:r>
    </w:p>
    <w:p w14:paraId="309B5E14" w14:textId="77777777" w:rsidR="00637FF1" w:rsidRPr="00ED5FE6" w:rsidRDefault="00000000">
      <w:pPr>
        <w:pStyle w:val="Listaconvietas"/>
        <w:rPr>
          <w:color w:val="EE0000"/>
        </w:rPr>
      </w:pPr>
      <w:r w:rsidRPr="00ED5FE6">
        <w:rPr>
          <w:color w:val="EE0000"/>
        </w:rPr>
        <w:t>B. Interpret what the number suggests and identify possible causes or patterns.</w:t>
      </w:r>
    </w:p>
    <w:p w14:paraId="537503C0" w14:textId="77777777" w:rsidR="00637FF1" w:rsidRDefault="00000000">
      <w:pPr>
        <w:pStyle w:val="Listaconvietas"/>
      </w:pPr>
      <w:r>
        <w:t>C. Change the number to make the result look better.</w:t>
      </w:r>
    </w:p>
    <w:p w14:paraId="4B1DB876" w14:textId="77777777" w:rsidR="00637FF1" w:rsidRDefault="00000000">
      <w:pPr>
        <w:pStyle w:val="Listaconvietas"/>
      </w:pPr>
      <w:r>
        <w:t>D. Stop the activity before discussing improvements.</w:t>
      </w:r>
    </w:p>
    <w:p w14:paraId="4E3A6D4B" w14:textId="77777777" w:rsidR="00637FF1" w:rsidRDefault="00637FF1"/>
    <w:p w14:paraId="327FBBB3" w14:textId="77777777" w:rsidR="00637FF1" w:rsidRDefault="00000000">
      <w:pPr>
        <w:pStyle w:val="Ttulo3"/>
      </w:pPr>
      <w:r>
        <w:lastRenderedPageBreak/>
        <w:t>6. Which improvement plan is most feasible?</w:t>
      </w:r>
    </w:p>
    <w:p w14:paraId="6950999E" w14:textId="77777777" w:rsidR="00637FF1" w:rsidRDefault="00000000">
      <w:pPr>
        <w:pStyle w:val="Listaconvietas"/>
      </w:pPr>
      <w:r>
        <w:t>A. Replace all equipment immediately without budget or approval.</w:t>
      </w:r>
    </w:p>
    <w:p w14:paraId="54222933" w14:textId="77777777" w:rsidR="00637FF1" w:rsidRDefault="00000000">
      <w:pPr>
        <w:pStyle w:val="Listaconvietas"/>
      </w:pPr>
      <w:r>
        <w:t>B. Ask everyone to change everything by tomorrow.</w:t>
      </w:r>
    </w:p>
    <w:p w14:paraId="3D936B76" w14:textId="77777777" w:rsidR="00637FF1" w:rsidRDefault="00000000">
      <w:pPr>
        <w:pStyle w:val="Listaconvietas"/>
      </w:pPr>
      <w:r w:rsidRPr="00ED5FE6">
        <w:rPr>
          <w:color w:val="EE0000"/>
        </w:rPr>
        <w:t>C. Start a two-week reminder campaign to switch off unused devices and measure the result.</w:t>
      </w:r>
    </w:p>
    <w:p w14:paraId="5B8E50DA" w14:textId="77777777" w:rsidR="00637FF1" w:rsidRDefault="00000000">
      <w:pPr>
        <w:pStyle w:val="Listaconvietas"/>
      </w:pPr>
      <w:r>
        <w:t>D. Write a general statement that sustainability is important, with no action.</w:t>
      </w:r>
    </w:p>
    <w:p w14:paraId="7DC0A3DE" w14:textId="77777777" w:rsidR="00637FF1" w:rsidRDefault="00637FF1"/>
    <w:p w14:paraId="625B7255" w14:textId="77777777" w:rsidR="00637FF1" w:rsidRDefault="00000000">
      <w:pPr>
        <w:pStyle w:val="Ttulo3"/>
      </w:pPr>
      <w:r>
        <w:t>7. What is a trade-off in sustainability decision-making?</w:t>
      </w:r>
    </w:p>
    <w:p w14:paraId="693E1C4A" w14:textId="77777777" w:rsidR="00637FF1" w:rsidRPr="00ED5FE6" w:rsidRDefault="00000000">
      <w:pPr>
        <w:pStyle w:val="Listaconvietas"/>
        <w:rPr>
          <w:color w:val="EE0000"/>
        </w:rPr>
      </w:pPr>
      <w:r w:rsidRPr="00ED5FE6">
        <w:rPr>
          <w:color w:val="EE0000"/>
        </w:rPr>
        <w:t>A. A situation where one choice may improve one aspect but create a challenge in another.</w:t>
      </w:r>
    </w:p>
    <w:p w14:paraId="0ED034ED" w14:textId="77777777" w:rsidR="00637FF1" w:rsidRDefault="00000000">
      <w:pPr>
        <w:pStyle w:val="Listaconvietas"/>
      </w:pPr>
      <w:r>
        <w:t>B. A guarantee that every green action has no cost.</w:t>
      </w:r>
    </w:p>
    <w:p w14:paraId="648B2D1B" w14:textId="77777777" w:rsidR="00637FF1" w:rsidRDefault="00000000">
      <w:pPr>
        <w:pStyle w:val="Listaconvietas"/>
      </w:pPr>
      <w:r>
        <w:t>C. A reason to avoid all decisions.</w:t>
      </w:r>
    </w:p>
    <w:p w14:paraId="4A4E49D0" w14:textId="77777777" w:rsidR="00637FF1" w:rsidRDefault="00000000">
      <w:pPr>
        <w:pStyle w:val="Listaconvietas"/>
      </w:pPr>
      <w:r>
        <w:t>D. A type of social media post.</w:t>
      </w:r>
    </w:p>
    <w:p w14:paraId="387284B5" w14:textId="77777777" w:rsidR="00637FF1" w:rsidRDefault="00637FF1"/>
    <w:p w14:paraId="1C59ECEC" w14:textId="77777777" w:rsidR="00637FF1" w:rsidRDefault="00000000">
      <w:pPr>
        <w:pStyle w:val="Ttulo3"/>
      </w:pPr>
      <w:r>
        <w:t>8. What should a good 2-minute sustainability pitch include?</w:t>
      </w:r>
    </w:p>
    <w:p w14:paraId="40E2D30E" w14:textId="77777777" w:rsidR="00637FF1" w:rsidRDefault="00000000">
      <w:pPr>
        <w:pStyle w:val="Listaconvietas"/>
      </w:pPr>
      <w:r>
        <w:t>A. Only emotional statements, with no evidence or action.</w:t>
      </w:r>
    </w:p>
    <w:p w14:paraId="58C79833" w14:textId="77777777" w:rsidR="00637FF1" w:rsidRPr="00ED5FE6" w:rsidRDefault="00000000">
      <w:pPr>
        <w:pStyle w:val="Listaconvietas"/>
        <w:rPr>
          <w:color w:val="EE0000"/>
        </w:rPr>
      </w:pPr>
      <w:r w:rsidRPr="00ED5FE6">
        <w:rPr>
          <w:color w:val="EE0000"/>
        </w:rPr>
        <w:t>B. A clear problem, simple data, one practical action and a call to participate.</w:t>
      </w:r>
    </w:p>
    <w:p w14:paraId="7C26CDBE" w14:textId="77777777" w:rsidR="00637FF1" w:rsidRDefault="00000000">
      <w:pPr>
        <w:pStyle w:val="Listaconvietas"/>
      </w:pPr>
      <w:r>
        <w:t>C. As many technical terms as possible.</w:t>
      </w:r>
    </w:p>
    <w:p w14:paraId="77AFDD78" w14:textId="77777777" w:rsidR="00637FF1" w:rsidRDefault="00000000">
      <w:pPr>
        <w:pStyle w:val="Listaconvietas"/>
      </w:pPr>
      <w:r>
        <w:t>D. A long list of unrelated global problems.</w:t>
      </w:r>
    </w:p>
    <w:p w14:paraId="30D030B7" w14:textId="77777777" w:rsidR="00637FF1" w:rsidRDefault="00637FF1"/>
    <w:p w14:paraId="3DE9BA84" w14:textId="77777777" w:rsidR="00637FF1" w:rsidRDefault="00000000">
      <w:pPr>
        <w:pStyle w:val="Ttulo3"/>
      </w:pPr>
      <w:r>
        <w:t>9. Which example best shows circular thinking?</w:t>
      </w:r>
    </w:p>
    <w:p w14:paraId="4AA53238" w14:textId="77777777" w:rsidR="00637FF1" w:rsidRDefault="00000000">
      <w:pPr>
        <w:pStyle w:val="Listaconvietas"/>
      </w:pPr>
      <w:r>
        <w:t>A. Use a product once and throw it away.</w:t>
      </w:r>
    </w:p>
    <w:p w14:paraId="3E846722" w14:textId="77777777" w:rsidR="00637FF1" w:rsidRPr="00ED5FE6" w:rsidRDefault="00000000">
      <w:pPr>
        <w:pStyle w:val="Listaconvietas"/>
        <w:rPr>
          <w:color w:val="EE0000"/>
        </w:rPr>
      </w:pPr>
      <w:r w:rsidRPr="00ED5FE6">
        <w:rPr>
          <w:color w:val="EE0000"/>
        </w:rPr>
        <w:t>B. Repair, reuse or redesign materials so they stay useful longer.</w:t>
      </w:r>
    </w:p>
    <w:p w14:paraId="7875668E" w14:textId="77777777" w:rsidR="00637FF1" w:rsidRDefault="00000000">
      <w:pPr>
        <w:pStyle w:val="Listaconvietas"/>
      </w:pPr>
      <w:r>
        <w:t>C. Buy more products because they are cheaper.</w:t>
      </w:r>
    </w:p>
    <w:p w14:paraId="4AEC424E" w14:textId="77777777" w:rsidR="00637FF1" w:rsidRDefault="00000000">
      <w:pPr>
        <w:pStyle w:val="Listaconvietas"/>
      </w:pPr>
      <w:r>
        <w:t>D. Ignore what happens to materials after use.</w:t>
      </w:r>
    </w:p>
    <w:p w14:paraId="64B899C1" w14:textId="77777777" w:rsidR="00637FF1" w:rsidRDefault="00637FF1"/>
    <w:p w14:paraId="18EF5EC7" w14:textId="77777777" w:rsidR="00637FF1" w:rsidRDefault="00000000">
      <w:pPr>
        <w:pStyle w:val="Ttulo3"/>
      </w:pPr>
      <w:r>
        <w:t>10. Which statement best describes acting for sustainability?</w:t>
      </w:r>
    </w:p>
    <w:p w14:paraId="3213ADB8" w14:textId="77777777" w:rsidR="00637FF1" w:rsidRDefault="00000000">
      <w:pPr>
        <w:pStyle w:val="Listaconvietas"/>
      </w:pPr>
      <w:r>
        <w:t>A. Knowing about environmental problems but never changing anything.</w:t>
      </w:r>
    </w:p>
    <w:p w14:paraId="37FC32E0" w14:textId="77777777" w:rsidR="00637FF1" w:rsidRPr="00ED5FE6" w:rsidRDefault="00000000">
      <w:pPr>
        <w:pStyle w:val="Listaconvietas"/>
        <w:rPr>
          <w:color w:val="EE0000"/>
        </w:rPr>
      </w:pPr>
      <w:r w:rsidRPr="00ED5FE6">
        <w:rPr>
          <w:color w:val="EE0000"/>
        </w:rPr>
        <w:t>B. Taking a realistic step, involving others when useful, and checking what changes.</w:t>
      </w:r>
    </w:p>
    <w:p w14:paraId="61389CB5" w14:textId="77777777" w:rsidR="00637FF1" w:rsidRDefault="00000000">
      <w:pPr>
        <w:pStyle w:val="Listaconvietas"/>
      </w:pPr>
      <w:r>
        <w:t>C. Waiting until experts solve every problem.</w:t>
      </w:r>
    </w:p>
    <w:p w14:paraId="53E0A3B8" w14:textId="77777777" w:rsidR="00637FF1" w:rsidRDefault="00000000">
      <w:pPr>
        <w:pStyle w:val="Listaconvietas"/>
      </w:pPr>
      <w:r>
        <w:t>D. Choosing only actions that look impressive online.</w:t>
      </w:r>
    </w:p>
    <w:p w14:paraId="6BF5AD1F" w14:textId="77777777" w:rsidR="00637FF1" w:rsidRDefault="00637FF1"/>
    <w:p w14:paraId="4AFF71F3" w14:textId="77777777" w:rsidR="00637FF1" w:rsidRDefault="00000000">
      <w:r>
        <w:br w:type="page"/>
      </w:r>
    </w:p>
    <w:p w14:paraId="236C0BDA" w14:textId="77777777" w:rsidR="00637FF1" w:rsidRDefault="00000000">
      <w:pPr>
        <w:pStyle w:val="Ttulo1"/>
      </w:pPr>
      <w:r>
        <w:lastRenderedPageBreak/>
        <w:t>Answer Key - Module 2 - Sustainability in Practice for Work &amp; Training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662"/>
        <w:gridCol w:w="1662"/>
        <w:gridCol w:w="1662"/>
        <w:gridCol w:w="1662"/>
        <w:gridCol w:w="1662"/>
        <w:gridCol w:w="1662"/>
      </w:tblGrid>
      <w:tr w:rsidR="00637FF1" w14:paraId="3AC42FC3" w14:textId="77777777">
        <w:trPr>
          <w:jc w:val="center"/>
        </w:trPr>
        <w:tc>
          <w:tcPr>
            <w:tcW w:w="1662" w:type="dxa"/>
            <w:shd w:val="clear" w:color="auto" w:fill="D9EAD3"/>
          </w:tcPr>
          <w:p w14:paraId="030F8131" w14:textId="77777777" w:rsidR="00637FF1" w:rsidRDefault="00000000">
            <w:r>
              <w:rPr>
                <w:b/>
                <w:sz w:val="16"/>
              </w:rPr>
              <w:t>ID</w:t>
            </w:r>
          </w:p>
        </w:tc>
        <w:tc>
          <w:tcPr>
            <w:tcW w:w="1662" w:type="dxa"/>
            <w:shd w:val="clear" w:color="auto" w:fill="D9EAD3"/>
          </w:tcPr>
          <w:p w14:paraId="04DBE3DC" w14:textId="77777777" w:rsidR="00637FF1" w:rsidRDefault="00000000">
            <w:r>
              <w:rPr>
                <w:b/>
                <w:sz w:val="16"/>
              </w:rPr>
              <w:t>Correct</w:t>
            </w:r>
          </w:p>
        </w:tc>
        <w:tc>
          <w:tcPr>
            <w:tcW w:w="1662" w:type="dxa"/>
            <w:shd w:val="clear" w:color="auto" w:fill="D9EAD3"/>
          </w:tcPr>
          <w:p w14:paraId="02C1251A" w14:textId="77777777" w:rsidR="00637FF1" w:rsidRDefault="00000000">
            <w:r>
              <w:rPr>
                <w:b/>
                <w:sz w:val="16"/>
              </w:rPr>
              <w:t>Learning outcome</w:t>
            </w:r>
          </w:p>
        </w:tc>
        <w:tc>
          <w:tcPr>
            <w:tcW w:w="1662" w:type="dxa"/>
            <w:shd w:val="clear" w:color="auto" w:fill="D9EAD3"/>
          </w:tcPr>
          <w:p w14:paraId="46B90710" w14:textId="77777777" w:rsidR="00637FF1" w:rsidRDefault="00000000">
            <w:r>
              <w:rPr>
                <w:b/>
                <w:sz w:val="16"/>
              </w:rPr>
              <w:t>Competence</w:t>
            </w:r>
          </w:p>
        </w:tc>
        <w:tc>
          <w:tcPr>
            <w:tcW w:w="1662" w:type="dxa"/>
            <w:shd w:val="clear" w:color="auto" w:fill="D9EAD3"/>
          </w:tcPr>
          <w:p w14:paraId="4350DD57" w14:textId="77777777" w:rsidR="00637FF1" w:rsidRDefault="00000000">
            <w:r>
              <w:rPr>
                <w:b/>
                <w:sz w:val="16"/>
              </w:rPr>
              <w:t>Correct feedback</w:t>
            </w:r>
          </w:p>
        </w:tc>
        <w:tc>
          <w:tcPr>
            <w:tcW w:w="1662" w:type="dxa"/>
            <w:shd w:val="clear" w:color="auto" w:fill="D9EAD3"/>
          </w:tcPr>
          <w:p w14:paraId="1048251B" w14:textId="77777777" w:rsidR="00637FF1" w:rsidRDefault="00000000">
            <w:r>
              <w:rPr>
                <w:b/>
                <w:sz w:val="16"/>
              </w:rPr>
              <w:t>Incorrect feedback</w:t>
            </w:r>
          </w:p>
        </w:tc>
      </w:tr>
      <w:tr w:rsidR="00637FF1" w14:paraId="7F00EFEE" w14:textId="77777777">
        <w:trPr>
          <w:jc w:val="center"/>
        </w:trPr>
        <w:tc>
          <w:tcPr>
            <w:tcW w:w="1662" w:type="dxa"/>
          </w:tcPr>
          <w:p w14:paraId="1369131A" w14:textId="77777777" w:rsidR="00637FF1" w:rsidRDefault="00000000">
            <w:r>
              <w:rPr>
                <w:sz w:val="16"/>
              </w:rPr>
              <w:t>M2-Q01</w:t>
            </w:r>
          </w:p>
        </w:tc>
        <w:tc>
          <w:tcPr>
            <w:tcW w:w="1662" w:type="dxa"/>
          </w:tcPr>
          <w:p w14:paraId="410E75F5" w14:textId="77777777" w:rsidR="00637FF1" w:rsidRDefault="00000000">
            <w:r>
              <w:rPr>
                <w:sz w:val="16"/>
              </w:rPr>
              <w:t>B</w:t>
            </w:r>
          </w:p>
        </w:tc>
        <w:tc>
          <w:tcPr>
            <w:tcW w:w="1662" w:type="dxa"/>
          </w:tcPr>
          <w:p w14:paraId="62D0039B" w14:textId="77777777" w:rsidR="00637FF1" w:rsidRPr="00D44158" w:rsidRDefault="00000000">
            <w:pPr>
              <w:rPr>
                <w:lang w:val="es-ES"/>
              </w:rPr>
            </w:pPr>
            <w:r w:rsidRPr="00D44158">
              <w:rPr>
                <w:sz w:val="16"/>
                <w:lang w:val="es-ES"/>
              </w:rPr>
              <w:t>M2-LO1 - Explain local environmental impacts</w:t>
            </w:r>
          </w:p>
        </w:tc>
        <w:tc>
          <w:tcPr>
            <w:tcW w:w="1662" w:type="dxa"/>
          </w:tcPr>
          <w:p w14:paraId="612735B6" w14:textId="77777777" w:rsidR="00637FF1" w:rsidRDefault="00000000">
            <w:r>
              <w:rPr>
                <w:sz w:val="16"/>
              </w:rPr>
              <w:t>GreenComp: Values, Systems thinking</w:t>
            </w:r>
          </w:p>
        </w:tc>
        <w:tc>
          <w:tcPr>
            <w:tcW w:w="1662" w:type="dxa"/>
          </w:tcPr>
          <w:p w14:paraId="3844703E" w14:textId="77777777" w:rsidR="00637FF1" w:rsidRDefault="00000000">
            <w:r>
              <w:rPr>
                <w:sz w:val="16"/>
              </w:rPr>
              <w:t>Correct. An eco-audit turns observation and data into practical improvement ideas.</w:t>
            </w:r>
          </w:p>
        </w:tc>
        <w:tc>
          <w:tcPr>
            <w:tcW w:w="1662" w:type="dxa"/>
          </w:tcPr>
          <w:p w14:paraId="3492CE4B" w14:textId="77777777" w:rsidR="00637FF1" w:rsidRDefault="00000000">
            <w:r>
              <w:rPr>
                <w:sz w:val="16"/>
              </w:rPr>
              <w:t>An eco-audit should measure a small issue and support realistic action.</w:t>
            </w:r>
          </w:p>
        </w:tc>
      </w:tr>
      <w:tr w:rsidR="00637FF1" w14:paraId="38601F96" w14:textId="77777777">
        <w:trPr>
          <w:jc w:val="center"/>
        </w:trPr>
        <w:tc>
          <w:tcPr>
            <w:tcW w:w="1662" w:type="dxa"/>
          </w:tcPr>
          <w:p w14:paraId="620171BF" w14:textId="77777777" w:rsidR="00637FF1" w:rsidRDefault="00000000">
            <w:r>
              <w:rPr>
                <w:sz w:val="16"/>
              </w:rPr>
              <w:t>M2-Q02</w:t>
            </w:r>
          </w:p>
        </w:tc>
        <w:tc>
          <w:tcPr>
            <w:tcW w:w="1662" w:type="dxa"/>
          </w:tcPr>
          <w:p w14:paraId="6C75A8FD" w14:textId="77777777" w:rsidR="00637FF1" w:rsidRDefault="00000000">
            <w:r>
              <w:rPr>
                <w:sz w:val="16"/>
              </w:rPr>
              <w:t>A</w:t>
            </w:r>
          </w:p>
        </w:tc>
        <w:tc>
          <w:tcPr>
            <w:tcW w:w="1662" w:type="dxa"/>
          </w:tcPr>
          <w:p w14:paraId="78E0F4BB" w14:textId="77777777" w:rsidR="00637FF1" w:rsidRPr="00D44158" w:rsidRDefault="00000000">
            <w:pPr>
              <w:rPr>
                <w:lang w:val="it-IT"/>
              </w:rPr>
            </w:pPr>
            <w:r w:rsidRPr="00D44158">
              <w:rPr>
                <w:sz w:val="16"/>
                <w:lang w:val="it-IT"/>
              </w:rPr>
              <w:t>M2-LO2 - Conduct a mini eco-audit</w:t>
            </w:r>
          </w:p>
        </w:tc>
        <w:tc>
          <w:tcPr>
            <w:tcW w:w="1662" w:type="dxa"/>
          </w:tcPr>
          <w:p w14:paraId="6919AFD4" w14:textId="77777777" w:rsidR="00637FF1" w:rsidRDefault="00000000">
            <w:r>
              <w:rPr>
                <w:sz w:val="16"/>
              </w:rPr>
              <w:t>GreenComp: Systems thinking; DigComp 1.3</w:t>
            </w:r>
          </w:p>
        </w:tc>
        <w:tc>
          <w:tcPr>
            <w:tcW w:w="1662" w:type="dxa"/>
          </w:tcPr>
          <w:p w14:paraId="197B48A3" w14:textId="77777777" w:rsidR="00637FF1" w:rsidRDefault="00000000">
            <w:r>
              <w:rPr>
                <w:sz w:val="16"/>
              </w:rPr>
              <w:t>Correct. A baseline helps you compare before and after.</w:t>
            </w:r>
          </w:p>
        </w:tc>
        <w:tc>
          <w:tcPr>
            <w:tcW w:w="1662" w:type="dxa"/>
          </w:tcPr>
          <w:p w14:paraId="299E48EB" w14:textId="77777777" w:rsidR="00637FF1" w:rsidRDefault="00000000">
            <w:r>
              <w:rPr>
                <w:sz w:val="16"/>
              </w:rPr>
              <w:t>A baseline is the starting measurement used to judge improvement.</w:t>
            </w:r>
          </w:p>
        </w:tc>
      </w:tr>
      <w:tr w:rsidR="00637FF1" w14:paraId="258B8523" w14:textId="77777777">
        <w:trPr>
          <w:jc w:val="center"/>
        </w:trPr>
        <w:tc>
          <w:tcPr>
            <w:tcW w:w="1662" w:type="dxa"/>
          </w:tcPr>
          <w:p w14:paraId="5AA88A84" w14:textId="77777777" w:rsidR="00637FF1" w:rsidRDefault="00000000">
            <w:r>
              <w:rPr>
                <w:sz w:val="16"/>
              </w:rPr>
              <w:t>M2-Q03</w:t>
            </w:r>
          </w:p>
        </w:tc>
        <w:tc>
          <w:tcPr>
            <w:tcW w:w="1662" w:type="dxa"/>
          </w:tcPr>
          <w:p w14:paraId="0ED6DFAB" w14:textId="77777777" w:rsidR="00637FF1" w:rsidRDefault="00000000">
            <w:r>
              <w:rPr>
                <w:sz w:val="16"/>
              </w:rPr>
              <w:t>B</w:t>
            </w:r>
          </w:p>
        </w:tc>
        <w:tc>
          <w:tcPr>
            <w:tcW w:w="1662" w:type="dxa"/>
          </w:tcPr>
          <w:p w14:paraId="644F644F" w14:textId="77777777" w:rsidR="00637FF1" w:rsidRDefault="00000000">
            <w:r>
              <w:rPr>
                <w:sz w:val="16"/>
              </w:rPr>
              <w:t>M2-LO3 - Propose actionable improvements</w:t>
            </w:r>
          </w:p>
        </w:tc>
        <w:tc>
          <w:tcPr>
            <w:tcW w:w="1662" w:type="dxa"/>
          </w:tcPr>
          <w:p w14:paraId="54C80596" w14:textId="77777777" w:rsidR="00637FF1" w:rsidRDefault="00000000">
            <w:r>
              <w:rPr>
                <w:sz w:val="16"/>
              </w:rPr>
              <w:t>GreenComp: Acting for sustainability</w:t>
            </w:r>
          </w:p>
        </w:tc>
        <w:tc>
          <w:tcPr>
            <w:tcW w:w="1662" w:type="dxa"/>
          </w:tcPr>
          <w:p w14:paraId="188B31FF" w14:textId="77777777" w:rsidR="00637FF1" w:rsidRDefault="00000000">
            <w:r>
              <w:rPr>
                <w:sz w:val="16"/>
              </w:rPr>
              <w:t>Correct. Prevention and reduction usually come before recycling.</w:t>
            </w:r>
          </w:p>
        </w:tc>
        <w:tc>
          <w:tcPr>
            <w:tcW w:w="1662" w:type="dxa"/>
          </w:tcPr>
          <w:p w14:paraId="2F09C9B2" w14:textId="77777777" w:rsidR="00637FF1" w:rsidRDefault="00000000">
            <w:r>
              <w:rPr>
                <w:sz w:val="16"/>
              </w:rPr>
              <w:t>The waste hierarchy prioritises reduce, reuse and repair before recycling and disposal.</w:t>
            </w:r>
          </w:p>
        </w:tc>
      </w:tr>
      <w:tr w:rsidR="00637FF1" w14:paraId="7BBB0F06" w14:textId="77777777">
        <w:trPr>
          <w:jc w:val="center"/>
        </w:trPr>
        <w:tc>
          <w:tcPr>
            <w:tcW w:w="1662" w:type="dxa"/>
          </w:tcPr>
          <w:p w14:paraId="747F5086" w14:textId="77777777" w:rsidR="00637FF1" w:rsidRDefault="00000000">
            <w:r>
              <w:rPr>
                <w:sz w:val="16"/>
              </w:rPr>
              <w:t>M2-Q04</w:t>
            </w:r>
          </w:p>
        </w:tc>
        <w:tc>
          <w:tcPr>
            <w:tcW w:w="1662" w:type="dxa"/>
          </w:tcPr>
          <w:p w14:paraId="53412974" w14:textId="77777777" w:rsidR="00637FF1" w:rsidRDefault="00000000">
            <w:r>
              <w:rPr>
                <w:sz w:val="16"/>
              </w:rPr>
              <w:t>B</w:t>
            </w:r>
          </w:p>
        </w:tc>
        <w:tc>
          <w:tcPr>
            <w:tcW w:w="1662" w:type="dxa"/>
          </w:tcPr>
          <w:p w14:paraId="05E01BE3" w14:textId="77777777" w:rsidR="00637FF1" w:rsidRDefault="00000000">
            <w:r>
              <w:rPr>
                <w:sz w:val="16"/>
              </w:rPr>
              <w:t>M2-LO1 - Understand systems and impacts</w:t>
            </w:r>
          </w:p>
        </w:tc>
        <w:tc>
          <w:tcPr>
            <w:tcW w:w="1662" w:type="dxa"/>
          </w:tcPr>
          <w:p w14:paraId="019A97A7" w14:textId="77777777" w:rsidR="00637FF1" w:rsidRDefault="00000000">
            <w:r>
              <w:rPr>
                <w:sz w:val="16"/>
              </w:rPr>
              <w:t>GreenComp: Complexity, Systems thinking</w:t>
            </w:r>
          </w:p>
        </w:tc>
        <w:tc>
          <w:tcPr>
            <w:tcW w:w="1662" w:type="dxa"/>
          </w:tcPr>
          <w:p w14:paraId="22B8A063" w14:textId="77777777" w:rsidR="00637FF1" w:rsidRDefault="00000000">
            <w:r>
              <w:rPr>
                <w:sz w:val="16"/>
              </w:rPr>
              <w:t>Correct. Systems thinking looks at connections and consequences.</w:t>
            </w:r>
          </w:p>
        </w:tc>
        <w:tc>
          <w:tcPr>
            <w:tcW w:w="1662" w:type="dxa"/>
          </w:tcPr>
          <w:p w14:paraId="1FEDAAB8" w14:textId="77777777" w:rsidR="00637FF1" w:rsidRDefault="00000000">
            <w:r>
              <w:rPr>
                <w:sz w:val="16"/>
              </w:rPr>
              <w:t>Systems thinking means understanding relationships, causes, effects and trade-offs.</w:t>
            </w:r>
          </w:p>
        </w:tc>
      </w:tr>
      <w:tr w:rsidR="00637FF1" w14:paraId="19E64A81" w14:textId="77777777">
        <w:trPr>
          <w:jc w:val="center"/>
        </w:trPr>
        <w:tc>
          <w:tcPr>
            <w:tcW w:w="1662" w:type="dxa"/>
          </w:tcPr>
          <w:p w14:paraId="523C47E3" w14:textId="77777777" w:rsidR="00637FF1" w:rsidRDefault="00000000">
            <w:r>
              <w:rPr>
                <w:sz w:val="16"/>
              </w:rPr>
              <w:t>M2-Q05</w:t>
            </w:r>
          </w:p>
        </w:tc>
        <w:tc>
          <w:tcPr>
            <w:tcW w:w="1662" w:type="dxa"/>
          </w:tcPr>
          <w:p w14:paraId="6D9EA482" w14:textId="77777777" w:rsidR="00637FF1" w:rsidRDefault="00000000">
            <w:r>
              <w:rPr>
                <w:sz w:val="16"/>
              </w:rPr>
              <w:t>B</w:t>
            </w:r>
          </w:p>
        </w:tc>
        <w:tc>
          <w:tcPr>
            <w:tcW w:w="1662" w:type="dxa"/>
          </w:tcPr>
          <w:p w14:paraId="7A19EF48" w14:textId="77777777" w:rsidR="00637FF1" w:rsidRPr="00D44158" w:rsidRDefault="00000000">
            <w:pPr>
              <w:rPr>
                <w:lang w:val="it-IT"/>
              </w:rPr>
            </w:pPr>
            <w:r w:rsidRPr="00D44158">
              <w:rPr>
                <w:sz w:val="16"/>
                <w:lang w:val="it-IT"/>
              </w:rPr>
              <w:t>M2-LO2 - Interpret eco-audit data</w:t>
            </w:r>
          </w:p>
        </w:tc>
        <w:tc>
          <w:tcPr>
            <w:tcW w:w="1662" w:type="dxa"/>
          </w:tcPr>
          <w:p w14:paraId="4FFD9843" w14:textId="77777777" w:rsidR="00637FF1" w:rsidRDefault="00000000">
            <w:r>
              <w:rPr>
                <w:sz w:val="16"/>
              </w:rPr>
              <w:t>GreenComp: Complexity; DigComp 1.3</w:t>
            </w:r>
          </w:p>
        </w:tc>
        <w:tc>
          <w:tcPr>
            <w:tcW w:w="1662" w:type="dxa"/>
          </w:tcPr>
          <w:p w14:paraId="4EC72CF6" w14:textId="77777777" w:rsidR="00637FF1" w:rsidRDefault="00000000">
            <w:r>
              <w:rPr>
                <w:sz w:val="16"/>
              </w:rPr>
              <w:t>Correct. Data becomes useful when interpreted and connected to possible action.</w:t>
            </w:r>
          </w:p>
        </w:tc>
        <w:tc>
          <w:tcPr>
            <w:tcW w:w="1662" w:type="dxa"/>
          </w:tcPr>
          <w:p w14:paraId="4A14C56A" w14:textId="77777777" w:rsidR="00637FF1" w:rsidRDefault="00000000">
            <w:r>
              <w:rPr>
                <w:sz w:val="16"/>
              </w:rPr>
              <w:t>Eco-audit data should be interpreted honestly to identify realistic improvements.</w:t>
            </w:r>
          </w:p>
        </w:tc>
      </w:tr>
      <w:tr w:rsidR="00637FF1" w14:paraId="54DF51A1" w14:textId="77777777">
        <w:trPr>
          <w:jc w:val="center"/>
        </w:trPr>
        <w:tc>
          <w:tcPr>
            <w:tcW w:w="1662" w:type="dxa"/>
          </w:tcPr>
          <w:p w14:paraId="32C4E5EB" w14:textId="77777777" w:rsidR="00637FF1" w:rsidRDefault="00000000">
            <w:r>
              <w:rPr>
                <w:sz w:val="16"/>
              </w:rPr>
              <w:t>M2-Q06</w:t>
            </w:r>
          </w:p>
        </w:tc>
        <w:tc>
          <w:tcPr>
            <w:tcW w:w="1662" w:type="dxa"/>
          </w:tcPr>
          <w:p w14:paraId="46B544E8" w14:textId="77777777" w:rsidR="00637FF1" w:rsidRDefault="00000000">
            <w:r>
              <w:rPr>
                <w:sz w:val="16"/>
              </w:rPr>
              <w:t>C</w:t>
            </w:r>
          </w:p>
        </w:tc>
        <w:tc>
          <w:tcPr>
            <w:tcW w:w="1662" w:type="dxa"/>
          </w:tcPr>
          <w:p w14:paraId="33215EA2" w14:textId="77777777" w:rsidR="00637FF1" w:rsidRDefault="00000000">
            <w:r>
              <w:rPr>
                <w:sz w:val="16"/>
              </w:rPr>
              <w:t>M2-LO3 - Feasibility of action</w:t>
            </w:r>
          </w:p>
        </w:tc>
        <w:tc>
          <w:tcPr>
            <w:tcW w:w="1662" w:type="dxa"/>
          </w:tcPr>
          <w:p w14:paraId="22384B57" w14:textId="77777777" w:rsidR="00637FF1" w:rsidRDefault="00000000">
            <w:r>
              <w:rPr>
                <w:sz w:val="16"/>
              </w:rPr>
              <w:t>GreenComp: Acting for sustainability, Adaptability</w:t>
            </w:r>
          </w:p>
        </w:tc>
        <w:tc>
          <w:tcPr>
            <w:tcW w:w="1662" w:type="dxa"/>
          </w:tcPr>
          <w:p w14:paraId="64AEFDF4" w14:textId="77777777" w:rsidR="00637FF1" w:rsidRDefault="00000000">
            <w:r>
              <w:rPr>
                <w:sz w:val="16"/>
              </w:rPr>
              <w:t>Correct. It is specific, realistic, time-bound and measurable.</w:t>
            </w:r>
          </w:p>
        </w:tc>
        <w:tc>
          <w:tcPr>
            <w:tcW w:w="1662" w:type="dxa"/>
          </w:tcPr>
          <w:p w14:paraId="28516012" w14:textId="77777777" w:rsidR="00637FF1" w:rsidRDefault="00000000">
            <w:r>
              <w:rPr>
                <w:sz w:val="16"/>
              </w:rPr>
              <w:t>A feasible action should be small, realistic, time-bound and measurable.</w:t>
            </w:r>
          </w:p>
        </w:tc>
      </w:tr>
      <w:tr w:rsidR="00637FF1" w14:paraId="4F59DAD0" w14:textId="77777777">
        <w:trPr>
          <w:jc w:val="center"/>
        </w:trPr>
        <w:tc>
          <w:tcPr>
            <w:tcW w:w="1662" w:type="dxa"/>
          </w:tcPr>
          <w:p w14:paraId="164B6515" w14:textId="77777777" w:rsidR="00637FF1" w:rsidRDefault="00000000">
            <w:r>
              <w:rPr>
                <w:sz w:val="16"/>
              </w:rPr>
              <w:t>M2-Q07</w:t>
            </w:r>
          </w:p>
        </w:tc>
        <w:tc>
          <w:tcPr>
            <w:tcW w:w="1662" w:type="dxa"/>
          </w:tcPr>
          <w:p w14:paraId="65719711" w14:textId="77777777" w:rsidR="00637FF1" w:rsidRDefault="00000000">
            <w:r>
              <w:rPr>
                <w:sz w:val="16"/>
              </w:rPr>
              <w:t>A</w:t>
            </w:r>
          </w:p>
        </w:tc>
        <w:tc>
          <w:tcPr>
            <w:tcW w:w="1662" w:type="dxa"/>
          </w:tcPr>
          <w:p w14:paraId="51BD491B" w14:textId="77777777" w:rsidR="00637FF1" w:rsidRDefault="00000000">
            <w:r>
              <w:rPr>
                <w:sz w:val="16"/>
              </w:rPr>
              <w:t>M2-LO3 - Identify trade-offs</w:t>
            </w:r>
          </w:p>
        </w:tc>
        <w:tc>
          <w:tcPr>
            <w:tcW w:w="1662" w:type="dxa"/>
          </w:tcPr>
          <w:p w14:paraId="65AA7A28" w14:textId="77777777" w:rsidR="00637FF1" w:rsidRDefault="00000000">
            <w:r>
              <w:rPr>
                <w:sz w:val="16"/>
              </w:rPr>
              <w:t>GreenComp: Complexity, Critical thinking</w:t>
            </w:r>
          </w:p>
        </w:tc>
        <w:tc>
          <w:tcPr>
            <w:tcW w:w="1662" w:type="dxa"/>
          </w:tcPr>
          <w:p w14:paraId="581D3934" w14:textId="77777777" w:rsidR="00637FF1" w:rsidRDefault="00000000">
            <w:r>
              <w:rPr>
                <w:sz w:val="16"/>
              </w:rPr>
              <w:t>Correct. Sustainability often requires balancing benefits, costs and constraints.</w:t>
            </w:r>
          </w:p>
        </w:tc>
        <w:tc>
          <w:tcPr>
            <w:tcW w:w="1662" w:type="dxa"/>
          </w:tcPr>
          <w:p w14:paraId="74287693" w14:textId="77777777" w:rsidR="00637FF1" w:rsidRDefault="00000000">
            <w:r>
              <w:rPr>
                <w:sz w:val="16"/>
              </w:rPr>
              <w:t>A trade-off means a decision has both benefits and possible limitations.</w:t>
            </w:r>
          </w:p>
        </w:tc>
      </w:tr>
      <w:tr w:rsidR="00637FF1" w14:paraId="7CEE5358" w14:textId="77777777">
        <w:trPr>
          <w:jc w:val="center"/>
        </w:trPr>
        <w:tc>
          <w:tcPr>
            <w:tcW w:w="1662" w:type="dxa"/>
          </w:tcPr>
          <w:p w14:paraId="452C4FAE" w14:textId="77777777" w:rsidR="00637FF1" w:rsidRDefault="00000000">
            <w:r>
              <w:rPr>
                <w:sz w:val="16"/>
              </w:rPr>
              <w:t>M2-Q08</w:t>
            </w:r>
          </w:p>
        </w:tc>
        <w:tc>
          <w:tcPr>
            <w:tcW w:w="1662" w:type="dxa"/>
          </w:tcPr>
          <w:p w14:paraId="4FF99230" w14:textId="77777777" w:rsidR="00637FF1" w:rsidRDefault="00000000">
            <w:r>
              <w:rPr>
                <w:sz w:val="16"/>
              </w:rPr>
              <w:t>B</w:t>
            </w:r>
          </w:p>
        </w:tc>
        <w:tc>
          <w:tcPr>
            <w:tcW w:w="1662" w:type="dxa"/>
          </w:tcPr>
          <w:p w14:paraId="346A1C52" w14:textId="77777777" w:rsidR="00637FF1" w:rsidRDefault="00000000">
            <w:r>
              <w:rPr>
                <w:sz w:val="16"/>
              </w:rPr>
              <w:t>M2-LO4 - Communicate findings clearly</w:t>
            </w:r>
          </w:p>
        </w:tc>
        <w:tc>
          <w:tcPr>
            <w:tcW w:w="1662" w:type="dxa"/>
          </w:tcPr>
          <w:p w14:paraId="65CD4A4E" w14:textId="77777777" w:rsidR="00637FF1" w:rsidRDefault="00000000">
            <w:r>
              <w:rPr>
                <w:sz w:val="16"/>
              </w:rPr>
              <w:t>GreenComp: Collective action; DigComp 2.1, 3.1</w:t>
            </w:r>
          </w:p>
        </w:tc>
        <w:tc>
          <w:tcPr>
            <w:tcW w:w="1662" w:type="dxa"/>
          </w:tcPr>
          <w:p w14:paraId="0FA88E58" w14:textId="77777777" w:rsidR="00637FF1" w:rsidRDefault="00000000">
            <w:r>
              <w:rPr>
                <w:sz w:val="16"/>
              </w:rPr>
              <w:t>Correct. A good pitch is clear, evidence-based and action-oriented.</w:t>
            </w:r>
          </w:p>
        </w:tc>
        <w:tc>
          <w:tcPr>
            <w:tcW w:w="1662" w:type="dxa"/>
          </w:tcPr>
          <w:p w14:paraId="5069910C" w14:textId="77777777" w:rsidR="00637FF1" w:rsidRDefault="00000000">
            <w:r>
              <w:rPr>
                <w:sz w:val="16"/>
              </w:rPr>
              <w:t>A strong pitch connects the problem, data, action and audience participation.</w:t>
            </w:r>
          </w:p>
        </w:tc>
      </w:tr>
      <w:tr w:rsidR="00637FF1" w14:paraId="6E0F8153" w14:textId="77777777">
        <w:trPr>
          <w:jc w:val="center"/>
        </w:trPr>
        <w:tc>
          <w:tcPr>
            <w:tcW w:w="1662" w:type="dxa"/>
          </w:tcPr>
          <w:p w14:paraId="5E005CF0" w14:textId="77777777" w:rsidR="00637FF1" w:rsidRDefault="00000000">
            <w:r>
              <w:rPr>
                <w:sz w:val="16"/>
              </w:rPr>
              <w:t>M2-Q09</w:t>
            </w:r>
          </w:p>
        </w:tc>
        <w:tc>
          <w:tcPr>
            <w:tcW w:w="1662" w:type="dxa"/>
          </w:tcPr>
          <w:p w14:paraId="4EFA5AB3" w14:textId="77777777" w:rsidR="00637FF1" w:rsidRDefault="00000000">
            <w:r>
              <w:rPr>
                <w:sz w:val="16"/>
              </w:rPr>
              <w:t>B</w:t>
            </w:r>
          </w:p>
        </w:tc>
        <w:tc>
          <w:tcPr>
            <w:tcW w:w="1662" w:type="dxa"/>
          </w:tcPr>
          <w:p w14:paraId="75765400" w14:textId="77777777" w:rsidR="00637FF1" w:rsidRDefault="00000000">
            <w:r>
              <w:rPr>
                <w:sz w:val="16"/>
              </w:rPr>
              <w:t>M2-LO1 - Circularity basics</w:t>
            </w:r>
          </w:p>
        </w:tc>
        <w:tc>
          <w:tcPr>
            <w:tcW w:w="1662" w:type="dxa"/>
          </w:tcPr>
          <w:p w14:paraId="57816F12" w14:textId="77777777" w:rsidR="00637FF1" w:rsidRDefault="00000000">
            <w:r>
              <w:rPr>
                <w:sz w:val="16"/>
              </w:rPr>
              <w:t>GreenComp: Futures, Acting for sustainability</w:t>
            </w:r>
          </w:p>
        </w:tc>
        <w:tc>
          <w:tcPr>
            <w:tcW w:w="1662" w:type="dxa"/>
          </w:tcPr>
          <w:p w14:paraId="1B8EF51C" w14:textId="77777777" w:rsidR="00637FF1" w:rsidRDefault="00000000">
            <w:r>
              <w:rPr>
                <w:sz w:val="16"/>
              </w:rPr>
              <w:t>Correct. Circularity keeps value in use for longer and reduces waste.</w:t>
            </w:r>
          </w:p>
        </w:tc>
        <w:tc>
          <w:tcPr>
            <w:tcW w:w="1662" w:type="dxa"/>
          </w:tcPr>
          <w:p w14:paraId="565DF868" w14:textId="77777777" w:rsidR="00637FF1" w:rsidRDefault="00000000">
            <w:r>
              <w:rPr>
                <w:sz w:val="16"/>
              </w:rPr>
              <w:t>Circular thinking focuses on reuse, repair, redesign and longer material life.</w:t>
            </w:r>
          </w:p>
        </w:tc>
      </w:tr>
      <w:tr w:rsidR="00637FF1" w14:paraId="623826CB" w14:textId="77777777">
        <w:trPr>
          <w:jc w:val="center"/>
        </w:trPr>
        <w:tc>
          <w:tcPr>
            <w:tcW w:w="1662" w:type="dxa"/>
          </w:tcPr>
          <w:p w14:paraId="63E13B4C" w14:textId="77777777" w:rsidR="00637FF1" w:rsidRDefault="00000000">
            <w:r>
              <w:rPr>
                <w:sz w:val="16"/>
              </w:rPr>
              <w:t>M2-Q10</w:t>
            </w:r>
          </w:p>
        </w:tc>
        <w:tc>
          <w:tcPr>
            <w:tcW w:w="1662" w:type="dxa"/>
          </w:tcPr>
          <w:p w14:paraId="52ACAD0C" w14:textId="77777777" w:rsidR="00637FF1" w:rsidRDefault="00000000">
            <w:r>
              <w:rPr>
                <w:sz w:val="16"/>
              </w:rPr>
              <w:t>B</w:t>
            </w:r>
          </w:p>
        </w:tc>
        <w:tc>
          <w:tcPr>
            <w:tcW w:w="1662" w:type="dxa"/>
          </w:tcPr>
          <w:p w14:paraId="4577886A" w14:textId="77777777" w:rsidR="00637FF1" w:rsidRDefault="00000000">
            <w:r>
              <w:rPr>
                <w:sz w:val="16"/>
              </w:rPr>
              <w:t>M2-LO4 - Act for sustainability</w:t>
            </w:r>
          </w:p>
        </w:tc>
        <w:tc>
          <w:tcPr>
            <w:tcW w:w="1662" w:type="dxa"/>
          </w:tcPr>
          <w:p w14:paraId="15B9294C" w14:textId="77777777" w:rsidR="00637FF1" w:rsidRDefault="00000000">
            <w:r>
              <w:rPr>
                <w:sz w:val="16"/>
              </w:rPr>
              <w:t>GreenComp: Individual initiative, Collective action</w:t>
            </w:r>
          </w:p>
        </w:tc>
        <w:tc>
          <w:tcPr>
            <w:tcW w:w="1662" w:type="dxa"/>
          </w:tcPr>
          <w:p w14:paraId="7B71F377" w14:textId="77777777" w:rsidR="00637FF1" w:rsidRDefault="00000000">
            <w:r>
              <w:rPr>
                <w:sz w:val="16"/>
              </w:rPr>
              <w:t>Correct. Sustainability competence includes informed, realistic and reflective action.</w:t>
            </w:r>
          </w:p>
        </w:tc>
        <w:tc>
          <w:tcPr>
            <w:tcW w:w="1662" w:type="dxa"/>
          </w:tcPr>
          <w:p w14:paraId="5D961889" w14:textId="77777777" w:rsidR="00637FF1" w:rsidRDefault="00000000">
            <w:r>
              <w:rPr>
                <w:sz w:val="16"/>
              </w:rPr>
              <w:t>Acting for sustainability means moving from awareness to realistic, evidence-based action.</w:t>
            </w:r>
          </w:p>
        </w:tc>
      </w:tr>
    </w:tbl>
    <w:p w14:paraId="1F353096" w14:textId="268385DB" w:rsidR="00637FF1" w:rsidRDefault="00637FF1"/>
    <w:sectPr w:rsidR="00637FF1" w:rsidSect="00034616">
      <w:headerReference w:type="default" r:id="rId8"/>
      <w:footerReference w:type="default" r:id="rId9"/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4877A" w14:textId="77777777" w:rsidR="00323FD6" w:rsidRDefault="00323FD6">
      <w:pPr>
        <w:spacing w:after="0" w:line="240" w:lineRule="auto"/>
      </w:pPr>
      <w:r>
        <w:separator/>
      </w:r>
    </w:p>
  </w:endnote>
  <w:endnote w:type="continuationSeparator" w:id="0">
    <w:p w14:paraId="2A7EB61B" w14:textId="77777777" w:rsidR="00323FD6" w:rsidRDefault="00323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77EE9" w14:textId="77777777" w:rsidR="00637FF1" w:rsidRDefault="00000000">
    <w:pPr>
      <w:jc w:val="center"/>
    </w:pPr>
    <w:r>
      <w:rPr>
        <w:sz w:val="16"/>
      </w:rPr>
      <w:t>OER teaching/learning resource - Multiple-choice quizzes for platform use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D99AC" w14:textId="77777777" w:rsidR="00323FD6" w:rsidRDefault="00323FD6">
      <w:pPr>
        <w:spacing w:after="0" w:line="240" w:lineRule="auto"/>
      </w:pPr>
      <w:r>
        <w:separator/>
      </w:r>
    </w:p>
  </w:footnote>
  <w:footnote w:type="continuationSeparator" w:id="0">
    <w:p w14:paraId="63EB65BE" w14:textId="77777777" w:rsidR="00323FD6" w:rsidRDefault="00323F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81959" w14:textId="77777777" w:rsidR="00637FF1" w:rsidRDefault="00000000">
    <w:pPr>
      <w:jc w:val="right"/>
    </w:pPr>
    <w:r>
      <w:rPr>
        <w:sz w:val="16"/>
      </w:rPr>
      <w:t>GREEN-DIGI PATHWAYS - Knowledge Check Quizzes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08335415">
    <w:abstractNumId w:val="8"/>
  </w:num>
  <w:num w:numId="2" w16cid:durableId="1471170734">
    <w:abstractNumId w:val="6"/>
  </w:num>
  <w:num w:numId="3" w16cid:durableId="1470586144">
    <w:abstractNumId w:val="5"/>
  </w:num>
  <w:num w:numId="4" w16cid:durableId="1768848293">
    <w:abstractNumId w:val="4"/>
  </w:num>
  <w:num w:numId="5" w16cid:durableId="1757093485">
    <w:abstractNumId w:val="7"/>
  </w:num>
  <w:num w:numId="6" w16cid:durableId="1430081687">
    <w:abstractNumId w:val="3"/>
  </w:num>
  <w:num w:numId="7" w16cid:durableId="1872759474">
    <w:abstractNumId w:val="2"/>
  </w:num>
  <w:num w:numId="8" w16cid:durableId="960451857">
    <w:abstractNumId w:val="1"/>
  </w:num>
  <w:num w:numId="9" w16cid:durableId="5475752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21A"/>
    <w:rsid w:val="0029639D"/>
    <w:rsid w:val="00323FD6"/>
    <w:rsid w:val="00326F90"/>
    <w:rsid w:val="003D255D"/>
    <w:rsid w:val="00637FF1"/>
    <w:rsid w:val="0079345C"/>
    <w:rsid w:val="00AA1D8D"/>
    <w:rsid w:val="00B47730"/>
    <w:rsid w:val="00CB0664"/>
    <w:rsid w:val="00D44158"/>
    <w:rsid w:val="00ED5FE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A9559D"/>
  <w14:defaultImageDpi w14:val="300"/>
  <w15:docId w15:val="{9C72B132-937F-4982-AAED-E4C376846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B5E20"/>
      <w:sz w:val="36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E7D32"/>
      <w:sz w:val="28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37474F"/>
      <w:sz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864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5784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Debora Ruberto</cp:lastModifiedBy>
  <cp:revision>4</cp:revision>
  <dcterms:created xsi:type="dcterms:W3CDTF">2013-12-23T23:15:00Z</dcterms:created>
  <dcterms:modified xsi:type="dcterms:W3CDTF">2026-06-05T10:43:00Z</dcterms:modified>
  <cp:category/>
</cp:coreProperties>
</file>