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b/>
          <w:color w:val="074A5A"/>
          <w:sz w:val="60"/>
        </w:rPr>
        <w:t>GREEN-DIGI PATHWAYS</w:t>
      </w:r>
    </w:p>
    <w:p>
      <w:pPr>
        <w:jc w:val="center"/>
      </w:pPr>
      <w:r>
        <w:rPr>
          <w:color w:val="56616F"/>
          <w:sz w:val="30"/>
        </w:rPr>
        <w:t>Simple and Sustainable Pathways for Digital Skills in VET</w:t>
      </w:r>
    </w:p>
    <w:p>
      <w:pPr>
        <w:spacing w:before="700"/>
        <w:jc w:val="center"/>
      </w:pPr>
      <w:r>
        <w:rPr>
          <w:b/>
          <w:color w:val="63B64B"/>
          <w:sz w:val="42"/>
        </w:rPr>
        <w:t>MODULE 3</w:t>
      </w:r>
    </w:p>
    <w:p>
      <w:pPr>
        <w:jc w:val="center"/>
      </w:pPr>
      <w:r>
        <w:rPr>
          <w:b/>
          <w:color w:val="074A5A"/>
          <w:sz w:val="48"/>
        </w:rPr>
        <w:t>Green Entrepreneurship Essentials</w:t>
      </w:r>
    </w:p>
    <w:p>
      <w:pPr>
        <w:spacing w:before="600"/>
        <w:jc w:val="center"/>
      </w:pPr>
      <w:r>
        <w:rPr>
          <w:color w:val="1F2933"/>
          <w:sz w:val="30"/>
        </w:rPr>
        <w:t>Full learner and facilitator handbook</w:t>
      </w:r>
    </w:p>
    <w:p>
      <w:pPr>
        <w:jc w:val="center"/>
      </w:pPr>
      <w:r>
        <w:rPr>
          <w:color w:val="1F2933"/>
          <w:sz w:val="23"/>
        </w:rPr>
        <w:t>Version 1.0 | English master version | Post-pilot development draft</w:t>
      </w:r>
    </w:p>
    <w:p/>
    <w:tbl>
      <w:tblPr>
        <w:tblStyle w:val="TableGrid"/>
        <w:tblW w:type="auto" w:w="0"/>
        <w:jc w:val="center"/>
        <w:tblLook w:firstColumn="1" w:firstRow="1" w:lastColumn="0" w:lastRow="0" w:noHBand="0" w:noVBand="1" w:val="04A0"/>
      </w:tblPr>
      <w:tblGrid>
        <w:gridCol w:w="5083"/>
        <w:gridCol w:w="5083"/>
      </w:tblGrid>
      <w:tr>
        <w:tc>
          <w:tcPr>
            <w:tcW w:type="dxa" w:w="5083"/>
            <w:shd w:fill="EAF4E6"/>
            <w:tcMar>
              <w:top w:w="80" w:type="dxa"/>
              <w:start w:w="80" w:type="dxa"/>
              <w:bottom w:w="80" w:type="dxa"/>
              <w:end w:w="80" w:type="dxa"/>
            </w:tcMar>
            <w:vAlign w:val="top"/>
          </w:tcPr>
          <w:p>
            <w:r>
              <w:rPr>
                <w:b/>
                <w:color w:val="074A5A"/>
                <w:sz w:val="19"/>
              </w:rPr>
              <w:t>Programme</w:t>
            </w:r>
          </w:p>
        </w:tc>
        <w:tc>
          <w:tcPr>
            <w:tcW w:type="dxa" w:w="5083"/>
            <w:tcMar>
              <w:top w:w="80" w:type="dxa"/>
              <w:start w:w="80" w:type="dxa"/>
              <w:bottom w:w="80" w:type="dxa"/>
              <w:end w:w="80" w:type="dxa"/>
            </w:tcMar>
            <w:vAlign w:val="top"/>
          </w:tcPr>
          <w:p>
            <w:r>
              <w:rPr>
                <w:color w:val="1F2933"/>
                <w:sz w:val="19"/>
              </w:rPr>
              <w:t>Erasmus+ KA210-VET - Small-scale partnerships in vocational education and training</w:t>
            </w:r>
          </w:p>
        </w:tc>
      </w:tr>
      <w:tr>
        <w:tc>
          <w:tcPr>
            <w:tcW w:type="dxa" w:w="5083"/>
            <w:shd w:fill="EAF4E6"/>
            <w:tcMar>
              <w:top w:w="80" w:type="dxa"/>
              <w:start w:w="80" w:type="dxa"/>
              <w:bottom w:w="80" w:type="dxa"/>
              <w:end w:w="80" w:type="dxa"/>
            </w:tcMar>
            <w:vAlign w:val="top"/>
          </w:tcPr>
          <w:p>
            <w:r>
              <w:rPr>
                <w:b/>
                <w:color w:val="074A5A"/>
                <w:sz w:val="19"/>
              </w:rPr>
              <w:t>Project</w:t>
            </w:r>
          </w:p>
        </w:tc>
        <w:tc>
          <w:tcPr>
            <w:tcW w:type="dxa" w:w="5083"/>
            <w:tcMar>
              <w:top w:w="80" w:type="dxa"/>
              <w:start w:w="80" w:type="dxa"/>
              <w:bottom w:w="80" w:type="dxa"/>
              <w:end w:w="80" w:type="dxa"/>
            </w:tcMar>
            <w:vAlign w:val="top"/>
          </w:tcPr>
          <w:p>
            <w:r>
              <w:rPr>
                <w:color w:val="1F2933"/>
                <w:sz w:val="19"/>
              </w:rPr>
              <w:t>GREEN-DIGI PATHWAYS - Simple and Sustainable Pathways for Digital Skills in VET</w:t>
            </w:r>
          </w:p>
        </w:tc>
      </w:tr>
      <w:tr>
        <w:tc>
          <w:tcPr>
            <w:tcW w:type="dxa" w:w="5083"/>
            <w:shd w:fill="EAF4E6"/>
            <w:tcMar>
              <w:top w:w="80" w:type="dxa"/>
              <w:start w:w="80" w:type="dxa"/>
              <w:bottom w:w="80" w:type="dxa"/>
              <w:end w:w="80" w:type="dxa"/>
            </w:tcMar>
            <w:vAlign w:val="top"/>
          </w:tcPr>
          <w:p>
            <w:r>
              <w:rPr>
                <w:b/>
                <w:color w:val="074A5A"/>
                <w:sz w:val="19"/>
              </w:rPr>
              <w:t>Target group</w:t>
            </w:r>
          </w:p>
        </w:tc>
        <w:tc>
          <w:tcPr>
            <w:tcW w:type="dxa" w:w="5083"/>
            <w:tcMar>
              <w:top w:w="80" w:type="dxa"/>
              <w:start w:w="80" w:type="dxa"/>
              <w:bottom w:w="80" w:type="dxa"/>
              <w:end w:w="80" w:type="dxa"/>
            </w:tcMar>
            <w:vAlign w:val="top"/>
          </w:tcPr>
          <w:p>
            <w:r>
              <w:rPr>
                <w:color w:val="1F2933"/>
                <w:sz w:val="19"/>
              </w:rPr>
              <w:t>VET learners, young adults, reskillers, NEETs, learners with fewer opportunities, and VET staff</w:t>
            </w:r>
          </w:p>
        </w:tc>
      </w:tr>
      <w:tr>
        <w:tc>
          <w:tcPr>
            <w:tcW w:type="dxa" w:w="5083"/>
            <w:shd w:fill="EAF4E6"/>
            <w:tcMar>
              <w:top w:w="80" w:type="dxa"/>
              <w:start w:w="80" w:type="dxa"/>
              <w:bottom w:w="80" w:type="dxa"/>
              <w:end w:w="80" w:type="dxa"/>
            </w:tcMar>
            <w:vAlign w:val="top"/>
          </w:tcPr>
          <w:p>
            <w:r>
              <w:rPr>
                <w:b/>
                <w:color w:val="074A5A"/>
                <w:sz w:val="19"/>
              </w:rPr>
              <w:t>Estimated learning time</w:t>
            </w:r>
          </w:p>
        </w:tc>
        <w:tc>
          <w:tcPr>
            <w:tcW w:type="dxa" w:w="5083"/>
            <w:tcMar>
              <w:top w:w="80" w:type="dxa"/>
              <w:start w:w="80" w:type="dxa"/>
              <w:bottom w:w="80" w:type="dxa"/>
              <w:end w:w="80" w:type="dxa"/>
            </w:tcMar>
            <w:vAlign w:val="top"/>
          </w:tcPr>
          <w:p>
            <w:r>
              <w:rPr>
                <w:color w:val="1F2933"/>
                <w:sz w:val="19"/>
              </w:rPr>
              <w:t>6-8 hours self-paced or blended delivery</w:t>
            </w:r>
          </w:p>
        </w:tc>
      </w:tr>
      <w:tr>
        <w:tc>
          <w:tcPr>
            <w:tcW w:type="dxa" w:w="5083"/>
            <w:shd w:fill="EAF4E6"/>
            <w:tcMar>
              <w:top w:w="80" w:type="dxa"/>
              <w:start w:w="80" w:type="dxa"/>
              <w:bottom w:w="80" w:type="dxa"/>
              <w:end w:w="80" w:type="dxa"/>
            </w:tcMar>
            <w:vAlign w:val="top"/>
          </w:tcPr>
          <w:p>
            <w:r>
              <w:rPr>
                <w:b/>
                <w:color w:val="074A5A"/>
                <w:sz w:val="19"/>
              </w:rPr>
              <w:t>Core framework</w:t>
            </w:r>
          </w:p>
        </w:tc>
        <w:tc>
          <w:tcPr>
            <w:tcW w:type="dxa" w:w="5083"/>
            <w:tcMar>
              <w:top w:w="80" w:type="dxa"/>
              <w:start w:w="80" w:type="dxa"/>
              <w:bottom w:w="80" w:type="dxa"/>
              <w:end w:w="80" w:type="dxa"/>
            </w:tcMar>
            <w:vAlign w:val="top"/>
          </w:tcPr>
          <w:p>
            <w:r>
              <w:rPr>
                <w:color w:val="1F2933"/>
                <w:sz w:val="19"/>
              </w:rPr>
              <w:t>GreenComp foundation/applied level, supported by DigComp A1-A2 for digital content creation, sharing, digital identity, copyright and responsible outreach</w:t>
            </w:r>
          </w:p>
        </w:tc>
      </w:tr>
      <w:tr>
        <w:tc>
          <w:tcPr>
            <w:tcW w:type="dxa" w:w="5083"/>
            <w:shd w:fill="EAF4E6"/>
            <w:tcMar>
              <w:top w:w="80" w:type="dxa"/>
              <w:start w:w="80" w:type="dxa"/>
              <w:bottom w:w="80" w:type="dxa"/>
              <w:end w:w="80" w:type="dxa"/>
            </w:tcMar>
            <w:vAlign w:val="top"/>
          </w:tcPr>
          <w:p>
            <w:r>
              <w:rPr>
                <w:b/>
                <w:color w:val="074A5A"/>
                <w:sz w:val="19"/>
              </w:rPr>
              <w:t>Final module output</w:t>
            </w:r>
          </w:p>
        </w:tc>
        <w:tc>
          <w:tcPr>
            <w:tcW w:type="dxa" w:w="5083"/>
            <w:tcMar>
              <w:top w:w="80" w:type="dxa"/>
              <w:start w:w="80" w:type="dxa"/>
              <w:bottom w:w="80" w:type="dxa"/>
              <w:end w:w="80" w:type="dxa"/>
            </w:tcMar>
            <w:vAlign w:val="top"/>
          </w:tcPr>
          <w:p>
            <w:r>
              <w:rPr>
                <w:color w:val="1F2933"/>
                <w:sz w:val="19"/>
              </w:rPr>
              <w:t>A green value proposition, a mini canvas with basic costs and impact indicators, a digital touchpoint mock-up, and an ethical outreach plan</w:t>
            </w:r>
          </w:p>
        </w:tc>
      </w:tr>
    </w:tbl>
    <w:p/>
    <w:tbl>
      <w:tblPr>
        <w:tblW w:type="auto" w:w="0"/>
        <w:jc w:val="center"/>
        <w:tblLayout w:type="autofit"/>
        <w:tblLook w:firstColumn="1" w:firstRow="1" w:lastColumn="0" w:lastRow="0" w:noHBand="0" w:noVBand="1" w:val="04A0"/>
      </w:tblPr>
      <w:tblGrid>
        <w:gridCol w:w="10166"/>
      </w:tblGrid>
      <w:tr>
        <w:tc>
          <w:tcPr>
            <w:tcW w:type="dxa" w:w="10166"/>
            <w:shd w:fill="EAF4F7"/>
            <w:tcMar>
              <w:top w:w="100" w:type="dxa"/>
              <w:start w:w="110" w:type="dxa"/>
              <w:bottom w:w="100" w:type="dxa"/>
              <w:end w:w="110" w:type="dxa"/>
            </w:tcMar>
            <w:tcBorders>
              <w:top w:val="single" w:color="EAF4F7" w:sz="1"/>
              <w:left w:val="single" w:color="EAF4F7" w:sz="1"/>
              <w:bottom w:val="single" w:color="EAF4F7" w:sz="1"/>
              <w:right w:val="single" w:color="EAF4F7" w:sz="1"/>
            </w:tcBorders>
          </w:tcPr>
          <w:p>
            <w:r>
              <w:rPr>
                <w:b/>
                <w:color w:val="074A5A"/>
                <w:sz w:val="21"/>
              </w:rPr>
              <w:t>Disclaimer and licence</w:t>
            </w:r>
          </w:p>
          <w:p>
            <w:r>
              <w:t>This project has been funded with support from the European Commission. This publication reflects the views only of the author, and the Commission cannot be held responsible for any use which may be made of the information contained therein.</w:t>
              <w:br/>
              <w:br/>
              <w:t>This work is intended as an Open Educational Resource and should be reused with attribution under Creative Commons Attribution 4.0 International principles.</w:t>
            </w:r>
          </w:p>
        </w:tc>
      </w:tr>
    </w:tbl>
    <w:p>
      <w:r>
        <w:br w:type="page"/>
      </w:r>
    </w:p>
    <w:p>
      <w:pPr>
        <w:pStyle w:val="Heading1"/>
      </w:pPr>
      <w:r>
        <w:t>Contents</w:t>
      </w:r>
    </w:p>
    <w:p>
      <w:pPr>
        <w:pStyle w:val="ListBullet"/>
      </w:pPr>
      <w:r>
        <w:t>1. Module identity and project context</w:t>
      </w:r>
    </w:p>
    <w:p>
      <w:pPr>
        <w:pStyle w:val="ListBullet"/>
      </w:pPr>
      <w:r>
        <w:t>2. Rationale and learner needs</w:t>
      </w:r>
    </w:p>
    <w:p>
      <w:pPr>
        <w:pStyle w:val="ListBullet"/>
      </w:pPr>
      <w:r>
        <w:t>3. Module overview and learning architecture</w:t>
      </w:r>
    </w:p>
    <w:p>
      <w:pPr>
        <w:pStyle w:val="ListBullet"/>
      </w:pPr>
      <w:r>
        <w:t>4. Learning outcomes and framework alignment</w:t>
      </w:r>
    </w:p>
    <w:p>
      <w:pPr>
        <w:pStyle w:val="ListBullet"/>
      </w:pPr>
      <w:r>
        <w:t>5. Delivery model and facilitator preparation</w:t>
      </w:r>
    </w:p>
    <w:p>
      <w:pPr>
        <w:pStyle w:val="ListBullet"/>
      </w:pPr>
      <w:r>
        <w:t>6. Unit 1 - Green entrepreneurship: from problem to opportunity</w:t>
      </w:r>
    </w:p>
    <w:p>
      <w:pPr>
        <w:pStyle w:val="ListBullet"/>
      </w:pPr>
      <w:r>
        <w:t>7. Unit 2 - Stakeholders, values and ethical impact</w:t>
      </w:r>
    </w:p>
    <w:p>
      <w:pPr>
        <w:pStyle w:val="ListBullet"/>
      </w:pPr>
      <w:r>
        <w:t>8. Unit 3 - Green value proposition</w:t>
      </w:r>
    </w:p>
    <w:p>
      <w:pPr>
        <w:pStyle w:val="ListBullet"/>
      </w:pPr>
      <w:r>
        <w:t>9. Unit 4 - Mini canvas, costs and simple numbers</w:t>
      </w:r>
    </w:p>
    <w:p>
      <w:pPr>
        <w:pStyle w:val="ListBullet"/>
      </w:pPr>
      <w:r>
        <w:t>10. Unit 5 - Impact indicators and green-by-design choices</w:t>
      </w:r>
    </w:p>
    <w:p>
      <w:pPr>
        <w:pStyle w:val="ListBullet"/>
      </w:pPr>
      <w:r>
        <w:t>11. Unit 6 - Digital touchpoint and responsible marketing</w:t>
      </w:r>
    </w:p>
    <w:p>
      <w:pPr>
        <w:pStyle w:val="ListBullet"/>
      </w:pPr>
      <w:r>
        <w:t>12. Unit 7 - Test, feedback and iteration</w:t>
      </w:r>
    </w:p>
    <w:p>
      <w:pPr>
        <w:pStyle w:val="ListBullet"/>
      </w:pPr>
      <w:r>
        <w:t>13. Capstone performance task: green idea portfolio</w:t>
      </w:r>
    </w:p>
    <w:p>
      <w:pPr>
        <w:pStyle w:val="ListBullet"/>
      </w:pPr>
      <w:r>
        <w:t>14. Assessment rubric and achievement levels</w:t>
      </w:r>
    </w:p>
    <w:p>
      <w:pPr>
        <w:pStyle w:val="ListBullet"/>
      </w:pPr>
      <w:r>
        <w:t>15. Facilitator guide and blended workshop flow</w:t>
      </w:r>
    </w:p>
    <w:p>
      <w:pPr>
        <w:pStyle w:val="ListBullet"/>
      </w:pPr>
      <w:r>
        <w:t>16. Learner worksheets and templates</w:t>
      </w:r>
    </w:p>
    <w:p>
      <w:pPr>
        <w:pStyle w:val="ListBullet"/>
      </w:pPr>
      <w:r>
        <w:t>17. Knowledge-check bank and answer key</w:t>
      </w:r>
    </w:p>
    <w:p>
      <w:pPr>
        <w:pStyle w:val="ListBullet"/>
      </w:pPr>
      <w:r>
        <w:t>18. Accessibility, inclusion, safety and data protection notes</w:t>
      </w:r>
    </w:p>
    <w:p>
      <w:pPr>
        <w:pStyle w:val="ListBullet"/>
      </w:pPr>
      <w:r>
        <w:t>19. Glossary</w:t>
      </w:r>
    </w:p>
    <w:p>
      <w:pPr>
        <w:pStyle w:val="ListBullet"/>
      </w:pPr>
      <w:r>
        <w:t>20. Source basis and bibliography</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How to use this document</w:t>
            </w:r>
          </w:p>
          <w:p>
            <w:r>
              <w:t>This handbook can be uploaded as a module PDF, distributed to facilitators, or split into individual lesson pages on the COPERNICUS e-learning platform. Each unit contains learning content, practical activities, evidence tasks, worksheets and facilitation notes. The document is written in plain English to support translation and adaptation into Spanish, German and Bulgarian.</w:t>
            </w:r>
          </w:p>
        </w:tc>
      </w:tr>
    </w:tbl>
    <w:p/>
    <w:p>
      <w:r>
        <w:br w:type="page"/>
      </w:r>
    </w:p>
    <w:p>
      <w:pPr>
        <w:pStyle w:val="Heading1"/>
      </w:pPr>
      <w:r>
        <w:t>1. Module identity and project context</w:t>
      </w:r>
    </w:p>
    <w:p>
      <w:r>
        <w:t>Module 3 - Green Entrepreneurship Essentials is the third training module of the GREEN-DIGI PATHWAYS learning pathway. It helps learners move from environmental awareness to practical action by shaping a small green idea into a simple, realistic and responsible project or micro-venture concept.</w:t>
      </w:r>
    </w:p>
    <w:p>
      <w:r>
        <w:t>The module is designed for learners who may not have business experience but who have observed a local problem, a wasteful process, a service gap or a sustainability opportunity. It provides a guided route from problem framing to value proposition, from simple costs to impact indicators, and from a first digital touchpoint to ethical outreach.</w:t>
      </w:r>
    </w:p>
    <w:p>
      <w:r>
        <w:t>The module follows the A3 design logic: short learning units, learn-by-doing activities, clear learning outcomes, authentic evidence and a lightweight innovation rubric. It connects GreenComp competences on problem framing, futures literacy, adaptability and individual initiative with basic DigComp competences on digital content creation, sharing, digital identity, copyright and responsible online communication.</w:t>
      </w:r>
    </w:p>
    <w:p>
      <w:pPr>
        <w:pStyle w:val="Heading2"/>
      </w:pPr>
      <w:r>
        <w:t>1.1 Connection with Activity A3</w:t>
      </w:r>
    </w:p>
    <w:p>
      <w:r>
        <w:t>Activity A3 established the pedagogical and content foundations for the project training offer. For Module 3, A3 defined a focus on turning sustainability ideas into small projects or micro-ventures, while reinforcing digital skills for outreach and responsible communication.</w:t>
      </w:r>
    </w:p>
    <w:p>
      <w:r>
        <w:t>This handbook expands the A3 prototype into a complete teaching and learning package. It keeps the original module scope but adds detailed explanations, lesson structures, practical worksheets, facilitation notes, a knowledge-check bank and a full assessment rubric.</w:t>
      </w:r>
    </w:p>
    <w:p>
      <w:pPr>
        <w:pStyle w:val="Heading2"/>
      </w:pPr>
      <w:r>
        <w:t>1.2 Intended users</w:t>
      </w:r>
    </w:p>
    <w:p>
      <w:pPr>
        <w:pStyle w:val="ListBullet"/>
      </w:pPr>
      <w:r>
        <w:t>VET learners who have a practical idea, local problem or sustainability challenge they want to explore.</w:t>
      </w:r>
    </w:p>
    <w:p>
      <w:pPr>
        <w:pStyle w:val="ListBullet"/>
      </w:pPr>
      <w:r>
        <w:t>Young people entering the labour market who need confidence with problem-solving, simple planning and digital communication.</w:t>
      </w:r>
    </w:p>
    <w:p>
      <w:pPr>
        <w:pStyle w:val="ListBullet"/>
      </w:pPr>
      <w:r>
        <w:t>Adult reskillers who want to understand how green ideas can become realistic small projects, services or workplace improvements.</w:t>
      </w:r>
    </w:p>
    <w:p>
      <w:pPr>
        <w:pStyle w:val="ListBullet"/>
      </w:pPr>
      <w:r>
        <w:t>Learners with fewer opportunities who need plain-language guidance and concrete templates rather than abstract business theory.</w:t>
      </w:r>
    </w:p>
    <w:p>
      <w:pPr>
        <w:pStyle w:val="ListBullet"/>
      </w:pPr>
      <w:r>
        <w:t>VET teachers, trainers, youth workers and facilitators who need ready-to-use activities for online or blended delivery.</w:t>
      </w:r>
    </w:p>
    <w:p>
      <w:pPr>
        <w:pStyle w:val="Heading2"/>
      </w:pPr>
      <w:r>
        <w:t>1.3 What this module is and is not</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74A5A"/>
            <w:tcMar>
              <w:top w:w="70" w:type="dxa"/>
              <w:start w:w="70" w:type="dxa"/>
              <w:bottom w:w="70" w:type="dxa"/>
              <w:end w:w="70" w:type="dxa"/>
            </w:tcMar>
          </w:tcPr>
          <w:p>
            <w:pPr>
              <w:jc w:val="center"/>
            </w:pPr>
            <w:r>
              <w:rPr>
                <w:b/>
                <w:color w:val="FFFFFF"/>
                <w:sz w:val="18"/>
              </w:rPr>
              <w:t>Element</w:t>
            </w:r>
          </w:p>
        </w:tc>
        <w:tc>
          <w:tcPr>
            <w:tcW w:type="dxa" w:w="5083"/>
            <w:shd w:fill="074A5A"/>
            <w:tcMar>
              <w:top w:w="70" w:type="dxa"/>
              <w:start w:w="70" w:type="dxa"/>
              <w:bottom w:w="70" w:type="dxa"/>
              <w:end w:w="70" w:type="dxa"/>
            </w:tcMar>
          </w:tcPr>
          <w:p>
            <w:pPr>
              <w:jc w:val="center"/>
            </w:pPr>
            <w:r>
              <w:rPr>
                <w:b/>
                <w:color w:val="FFFFFF"/>
                <w:sz w:val="18"/>
              </w:rPr>
              <w:t>Description</w:t>
            </w:r>
          </w:p>
        </w:tc>
      </w:tr>
      <w:tr>
        <w:tc>
          <w:tcPr>
            <w:tcW w:type="dxa" w:w="5083"/>
            <w:tcMar>
              <w:top w:w="70" w:type="dxa"/>
              <w:start w:w="70" w:type="dxa"/>
              <w:bottom w:w="70" w:type="dxa"/>
              <w:end w:w="70" w:type="dxa"/>
            </w:tcMar>
            <w:vAlign w:val="top"/>
            <w:shd w:fill="EAF4E6"/>
          </w:tcPr>
          <w:p>
            <w:r>
              <w:rPr>
                <w:color w:val="1F2933"/>
                <w:sz w:val="18"/>
              </w:rPr>
              <w:t>This module is</w:t>
            </w:r>
          </w:p>
        </w:tc>
        <w:tc>
          <w:tcPr>
            <w:tcW w:type="dxa" w:w="5083"/>
            <w:tcMar>
              <w:top w:w="70" w:type="dxa"/>
              <w:start w:w="70" w:type="dxa"/>
              <w:bottom w:w="70" w:type="dxa"/>
              <w:end w:w="70" w:type="dxa"/>
            </w:tcMar>
            <w:vAlign w:val="top"/>
          </w:tcPr>
          <w:p>
            <w:r>
              <w:rPr>
                <w:color w:val="1F2933"/>
                <w:sz w:val="18"/>
              </w:rPr>
              <w:t>A practical foundation module that helps learners shape a small green idea into a clear value proposition, mini canvas, simple impact plan and digital outreach concept.</w:t>
            </w:r>
          </w:p>
        </w:tc>
      </w:tr>
      <w:tr>
        <w:tc>
          <w:tcPr>
            <w:tcW w:type="dxa" w:w="5083"/>
            <w:tcMar>
              <w:top w:w="70" w:type="dxa"/>
              <w:start w:w="70" w:type="dxa"/>
              <w:bottom w:w="70" w:type="dxa"/>
              <w:end w:w="70" w:type="dxa"/>
            </w:tcMar>
            <w:vAlign w:val="top"/>
            <w:shd w:fill="EAF4E6"/>
          </w:tcPr>
          <w:p>
            <w:r>
              <w:rPr>
                <w:color w:val="1F2933"/>
                <w:sz w:val="18"/>
              </w:rPr>
              <w:t>This module is not</w:t>
            </w:r>
          </w:p>
        </w:tc>
        <w:tc>
          <w:tcPr>
            <w:tcW w:type="dxa" w:w="5083"/>
            <w:tcMar>
              <w:top w:w="70" w:type="dxa"/>
              <w:start w:w="70" w:type="dxa"/>
              <w:bottom w:w="70" w:type="dxa"/>
              <w:end w:w="70" w:type="dxa"/>
            </w:tcMar>
            <w:vAlign w:val="top"/>
          </w:tcPr>
          <w:p>
            <w:r>
              <w:rPr>
                <w:color w:val="1F2933"/>
                <w:sz w:val="18"/>
              </w:rPr>
              <w:t>A full business incubator, legal company-registration course, advanced finance course or investment-readiness programme.</w:t>
            </w:r>
          </w:p>
        </w:tc>
      </w:tr>
      <w:tr>
        <w:tc>
          <w:tcPr>
            <w:tcW w:type="dxa" w:w="5083"/>
            <w:tcMar>
              <w:top w:w="70" w:type="dxa"/>
              <w:start w:w="70" w:type="dxa"/>
              <w:bottom w:w="70" w:type="dxa"/>
              <w:end w:w="70" w:type="dxa"/>
            </w:tcMar>
            <w:vAlign w:val="top"/>
            <w:shd w:fill="EAF4E6"/>
          </w:tcPr>
          <w:p>
            <w:r>
              <w:rPr>
                <w:color w:val="1F2933"/>
                <w:sz w:val="18"/>
              </w:rPr>
              <w:t>Main output</w:t>
            </w:r>
          </w:p>
        </w:tc>
        <w:tc>
          <w:tcPr>
            <w:tcW w:type="dxa" w:w="5083"/>
            <w:tcMar>
              <w:top w:w="70" w:type="dxa"/>
              <w:start w:w="70" w:type="dxa"/>
              <w:bottom w:w="70" w:type="dxa"/>
              <w:end w:w="70" w:type="dxa"/>
            </w:tcMar>
            <w:vAlign w:val="top"/>
          </w:tcPr>
          <w:p>
            <w:r>
              <w:rPr>
                <w:color w:val="1F2933"/>
                <w:sz w:val="18"/>
              </w:rPr>
              <w:t>A compact green idea portfolio containing the learner's value proposition, mini canvas, impact indicators, digital touchpoint mock-up and outreach plan.</w:t>
            </w:r>
          </w:p>
        </w:tc>
      </w:tr>
      <w:tr>
        <w:tc>
          <w:tcPr>
            <w:tcW w:type="dxa" w:w="5083"/>
            <w:tcMar>
              <w:top w:w="70" w:type="dxa"/>
              <w:start w:w="70" w:type="dxa"/>
              <w:bottom w:w="70" w:type="dxa"/>
              <w:end w:w="70" w:type="dxa"/>
            </w:tcMar>
            <w:vAlign w:val="top"/>
            <w:shd w:fill="EAF4E6"/>
          </w:tcPr>
          <w:p>
            <w:r>
              <w:rPr>
                <w:color w:val="1F2933"/>
                <w:sz w:val="18"/>
              </w:rPr>
              <w:t>Learning approach</w:t>
            </w:r>
          </w:p>
        </w:tc>
        <w:tc>
          <w:tcPr>
            <w:tcW w:type="dxa" w:w="5083"/>
            <w:tcMar>
              <w:top w:w="70" w:type="dxa"/>
              <w:start w:w="70" w:type="dxa"/>
              <w:bottom w:w="70" w:type="dxa"/>
              <w:end w:w="70" w:type="dxa"/>
            </w:tcMar>
            <w:vAlign w:val="top"/>
          </w:tcPr>
          <w:p>
            <w:r>
              <w:rPr>
                <w:color w:val="1F2933"/>
                <w:sz w:val="18"/>
              </w:rPr>
              <w:t>Learn by doing: observe a problem, define value, test feasibility, communicate responsibly and improve through feedback.</w:t>
            </w:r>
          </w:p>
        </w:tc>
      </w:tr>
    </w:tbl>
    <w:p>
      <w:r>
        <w:br w:type="page"/>
      </w:r>
    </w:p>
    <w:p>
      <w:pPr>
        <w:pStyle w:val="Heading1"/>
      </w:pPr>
      <w:r>
        <w:t>2. Rationale and learner needs</w:t>
      </w:r>
    </w:p>
    <w:p>
      <w:r>
        <w:t>Green entrepreneurship is not only about creating companies. In a VET context, it means learning to identify needs, design useful solutions, reduce negative environmental impacts, communicate responsibly and test ideas with real users. These skills are useful for future employees, self-employed learners, social innovators and workplace problem-solvers.</w:t>
      </w:r>
    </w:p>
    <w:p>
      <w:r>
        <w:t>Many learners have ideas but do not know how to structure them. They may see waste in a workshop, unused materials in a classroom, excessive energy consumption in a workplace, or a local need for repair, reuse, sharing or low-impact services. However, without a simple framework, ideas often remain informal and difficult to explain.</w:t>
      </w:r>
    </w:p>
    <w:p>
      <w:r>
        <w:t>This module responds to that gap. It provides a short, practical and inclusive route for learners to define a green problem, identify who benefits, estimate basic costs, choose impact indicators, prepare a digital touchpoint and gather early feedback.</w:t>
      </w:r>
    </w:p>
    <w:p>
      <w:pPr>
        <w:pStyle w:val="Heading2"/>
      </w:pPr>
      <w:r>
        <w:t>2.1 Priority needs addressed</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7"/>
              </w:rPr>
              <w:t>Need</w:t>
            </w:r>
          </w:p>
        </w:tc>
        <w:tc>
          <w:tcPr>
            <w:tcW w:type="dxa" w:w="3389"/>
            <w:shd w:fill="074A5A"/>
            <w:tcMar>
              <w:top w:w="70" w:type="dxa"/>
              <w:start w:w="70" w:type="dxa"/>
              <w:bottom w:w="70" w:type="dxa"/>
              <w:end w:w="70" w:type="dxa"/>
            </w:tcMar>
          </w:tcPr>
          <w:p>
            <w:pPr>
              <w:jc w:val="center"/>
            </w:pPr>
            <w:r>
              <w:rPr>
                <w:b/>
                <w:color w:val="FFFFFF"/>
                <w:sz w:val="17"/>
              </w:rPr>
              <w:t>Typical learner difficulty</w:t>
            </w:r>
          </w:p>
        </w:tc>
        <w:tc>
          <w:tcPr>
            <w:tcW w:type="dxa" w:w="3389"/>
            <w:shd w:fill="074A5A"/>
            <w:tcMar>
              <w:top w:w="70" w:type="dxa"/>
              <w:start w:w="70" w:type="dxa"/>
              <w:bottom w:w="70" w:type="dxa"/>
              <w:end w:w="70" w:type="dxa"/>
            </w:tcMar>
          </w:tcPr>
          <w:p>
            <w:pPr>
              <w:jc w:val="center"/>
            </w:pPr>
            <w:r>
              <w:rPr>
                <w:b/>
                <w:color w:val="FFFFFF"/>
                <w:sz w:val="17"/>
              </w:rPr>
              <w:t>Module response</w:t>
            </w:r>
          </w:p>
        </w:tc>
      </w:tr>
      <w:tr>
        <w:tc>
          <w:tcPr>
            <w:tcW w:type="dxa" w:w="3389"/>
            <w:tcMar>
              <w:top w:w="70" w:type="dxa"/>
              <w:start w:w="70" w:type="dxa"/>
              <w:bottom w:w="70" w:type="dxa"/>
              <w:end w:w="70" w:type="dxa"/>
            </w:tcMar>
            <w:vAlign w:val="top"/>
            <w:shd w:fill="EAF4E6"/>
          </w:tcPr>
          <w:p>
            <w:r>
              <w:rPr>
                <w:color w:val="1F2933"/>
                <w:sz w:val="17"/>
              </w:rPr>
              <w:t>Idea structure</w:t>
            </w:r>
          </w:p>
        </w:tc>
        <w:tc>
          <w:tcPr>
            <w:tcW w:type="dxa" w:w="3389"/>
            <w:tcMar>
              <w:top w:w="70" w:type="dxa"/>
              <w:start w:w="70" w:type="dxa"/>
              <w:bottom w:w="70" w:type="dxa"/>
              <w:end w:w="70" w:type="dxa"/>
            </w:tcMar>
            <w:vAlign w:val="top"/>
          </w:tcPr>
          <w:p>
            <w:r>
              <w:rPr>
                <w:color w:val="1F2933"/>
                <w:sz w:val="17"/>
              </w:rPr>
              <w:t>Learners have ideas but cannot explain the problem, target user or value clearly.</w:t>
            </w:r>
          </w:p>
        </w:tc>
        <w:tc>
          <w:tcPr>
            <w:tcW w:type="dxa" w:w="3389"/>
            <w:tcMar>
              <w:top w:w="70" w:type="dxa"/>
              <w:start w:w="70" w:type="dxa"/>
              <w:bottom w:w="70" w:type="dxa"/>
              <w:end w:w="70" w:type="dxa"/>
            </w:tcMar>
            <w:vAlign w:val="top"/>
          </w:tcPr>
          <w:p>
            <w:r>
              <w:rPr>
                <w:color w:val="1F2933"/>
                <w:sz w:val="17"/>
              </w:rPr>
              <w:t>Use a one-page green value proposition and stakeholder scan.</w:t>
            </w:r>
          </w:p>
        </w:tc>
      </w:tr>
      <w:tr>
        <w:tc>
          <w:tcPr>
            <w:tcW w:type="dxa" w:w="3389"/>
            <w:tcMar>
              <w:top w:w="70" w:type="dxa"/>
              <w:start w:w="70" w:type="dxa"/>
              <w:bottom w:w="70" w:type="dxa"/>
              <w:end w:w="70" w:type="dxa"/>
            </w:tcMar>
            <w:vAlign w:val="top"/>
            <w:shd w:fill="EAF4E6"/>
          </w:tcPr>
          <w:p>
            <w:r>
              <w:rPr>
                <w:color w:val="1F2933"/>
                <w:sz w:val="17"/>
              </w:rPr>
              <w:t>Basic feasibility</w:t>
            </w:r>
          </w:p>
        </w:tc>
        <w:tc>
          <w:tcPr>
            <w:tcW w:type="dxa" w:w="3389"/>
            <w:tcMar>
              <w:top w:w="70" w:type="dxa"/>
              <w:start w:w="70" w:type="dxa"/>
              <w:bottom w:w="70" w:type="dxa"/>
              <w:end w:w="70" w:type="dxa"/>
            </w:tcMar>
            <w:vAlign w:val="top"/>
          </w:tcPr>
          <w:p>
            <w:r>
              <w:rPr>
                <w:color w:val="1F2933"/>
                <w:sz w:val="17"/>
              </w:rPr>
              <w:t>Learners do not know how to estimate costs, resources or first steps.</w:t>
            </w:r>
          </w:p>
        </w:tc>
        <w:tc>
          <w:tcPr>
            <w:tcW w:type="dxa" w:w="3389"/>
            <w:tcMar>
              <w:top w:w="70" w:type="dxa"/>
              <w:start w:w="70" w:type="dxa"/>
              <w:bottom w:w="70" w:type="dxa"/>
              <w:end w:w="70" w:type="dxa"/>
            </w:tcMar>
            <w:vAlign w:val="top"/>
          </w:tcPr>
          <w:p>
            <w:r>
              <w:rPr>
                <w:color w:val="1F2933"/>
                <w:sz w:val="17"/>
              </w:rPr>
              <w:t>Use a mini canvas with simple cost, price, partner and resource fields.</w:t>
            </w:r>
          </w:p>
        </w:tc>
      </w:tr>
      <w:tr>
        <w:tc>
          <w:tcPr>
            <w:tcW w:type="dxa" w:w="3389"/>
            <w:tcMar>
              <w:top w:w="70" w:type="dxa"/>
              <w:start w:w="70" w:type="dxa"/>
              <w:bottom w:w="70" w:type="dxa"/>
              <w:end w:w="70" w:type="dxa"/>
            </w:tcMar>
            <w:vAlign w:val="top"/>
            <w:shd w:fill="EAF4E6"/>
          </w:tcPr>
          <w:p>
            <w:r>
              <w:rPr>
                <w:color w:val="1F2933"/>
                <w:sz w:val="17"/>
              </w:rPr>
              <w:t>Impact thinking</w:t>
            </w:r>
          </w:p>
        </w:tc>
        <w:tc>
          <w:tcPr>
            <w:tcW w:type="dxa" w:w="3389"/>
            <w:tcMar>
              <w:top w:w="70" w:type="dxa"/>
              <w:start w:w="70" w:type="dxa"/>
              <w:bottom w:w="70" w:type="dxa"/>
              <w:end w:w="70" w:type="dxa"/>
            </w:tcMar>
            <w:vAlign w:val="top"/>
          </w:tcPr>
          <w:p>
            <w:r>
              <w:rPr>
                <w:color w:val="1F2933"/>
                <w:sz w:val="17"/>
              </w:rPr>
              <w:t>Learners may call an idea 'green' without showing how it reduces waste, energy use or harm.</w:t>
            </w:r>
          </w:p>
        </w:tc>
        <w:tc>
          <w:tcPr>
            <w:tcW w:type="dxa" w:w="3389"/>
            <w:tcMar>
              <w:top w:w="70" w:type="dxa"/>
              <w:start w:w="70" w:type="dxa"/>
              <w:bottom w:w="70" w:type="dxa"/>
              <w:end w:w="70" w:type="dxa"/>
            </w:tcMar>
            <w:vAlign w:val="top"/>
          </w:tcPr>
          <w:p>
            <w:r>
              <w:rPr>
                <w:color w:val="1F2933"/>
                <w:sz w:val="17"/>
              </w:rPr>
              <w:t>Define one or two simple impact indicators and explain assumptions.</w:t>
            </w:r>
          </w:p>
        </w:tc>
      </w:tr>
      <w:tr>
        <w:tc>
          <w:tcPr>
            <w:tcW w:type="dxa" w:w="3389"/>
            <w:tcMar>
              <w:top w:w="70" w:type="dxa"/>
              <w:start w:w="70" w:type="dxa"/>
              <w:bottom w:w="70" w:type="dxa"/>
              <w:end w:w="70" w:type="dxa"/>
            </w:tcMar>
            <w:vAlign w:val="top"/>
            <w:shd w:fill="EAF4E6"/>
          </w:tcPr>
          <w:p>
            <w:r>
              <w:rPr>
                <w:color w:val="1F2933"/>
                <w:sz w:val="17"/>
              </w:rPr>
              <w:t>Digital communication</w:t>
            </w:r>
          </w:p>
        </w:tc>
        <w:tc>
          <w:tcPr>
            <w:tcW w:type="dxa" w:w="3389"/>
            <w:tcMar>
              <w:top w:w="70" w:type="dxa"/>
              <w:start w:w="70" w:type="dxa"/>
              <w:bottom w:w="70" w:type="dxa"/>
              <w:end w:w="70" w:type="dxa"/>
            </w:tcMar>
            <w:vAlign w:val="top"/>
          </w:tcPr>
          <w:p>
            <w:r>
              <w:rPr>
                <w:color w:val="1F2933"/>
                <w:sz w:val="17"/>
              </w:rPr>
              <w:t>Learners may create online content without considering accessibility, consent or credibility.</w:t>
            </w:r>
          </w:p>
        </w:tc>
        <w:tc>
          <w:tcPr>
            <w:tcW w:type="dxa" w:w="3389"/>
            <w:tcMar>
              <w:top w:w="70" w:type="dxa"/>
              <w:start w:w="70" w:type="dxa"/>
              <w:bottom w:w="70" w:type="dxa"/>
              <w:end w:w="70" w:type="dxa"/>
            </w:tcMar>
            <w:vAlign w:val="top"/>
          </w:tcPr>
          <w:p>
            <w:r>
              <w:rPr>
                <w:color w:val="1F2933"/>
                <w:sz w:val="17"/>
              </w:rPr>
              <w:t>Prototype a responsible digital touchpoint with inclusive language and basic accessibility.</w:t>
            </w:r>
          </w:p>
        </w:tc>
      </w:tr>
      <w:tr>
        <w:tc>
          <w:tcPr>
            <w:tcW w:type="dxa" w:w="3389"/>
            <w:tcMar>
              <w:top w:w="70" w:type="dxa"/>
              <w:start w:w="70" w:type="dxa"/>
              <w:bottom w:w="70" w:type="dxa"/>
              <w:end w:w="70" w:type="dxa"/>
            </w:tcMar>
            <w:vAlign w:val="top"/>
            <w:shd w:fill="EAF4E6"/>
          </w:tcPr>
          <w:p>
            <w:r>
              <w:rPr>
                <w:color w:val="1F2933"/>
                <w:sz w:val="17"/>
              </w:rPr>
              <w:t>Iteration</w:t>
            </w:r>
          </w:p>
        </w:tc>
        <w:tc>
          <w:tcPr>
            <w:tcW w:type="dxa" w:w="3389"/>
            <w:tcMar>
              <w:top w:w="70" w:type="dxa"/>
              <w:start w:w="70" w:type="dxa"/>
              <w:bottom w:w="70" w:type="dxa"/>
              <w:end w:w="70" w:type="dxa"/>
            </w:tcMar>
            <w:vAlign w:val="top"/>
          </w:tcPr>
          <w:p>
            <w:r>
              <w:rPr>
                <w:color w:val="1F2933"/>
                <w:sz w:val="17"/>
              </w:rPr>
              <w:t>Learners often stop after the first idea and do not test or improve it.</w:t>
            </w:r>
          </w:p>
        </w:tc>
        <w:tc>
          <w:tcPr>
            <w:tcW w:type="dxa" w:w="3389"/>
            <w:tcMar>
              <w:top w:w="70" w:type="dxa"/>
              <w:start w:w="70" w:type="dxa"/>
              <w:bottom w:w="70" w:type="dxa"/>
              <w:end w:w="70" w:type="dxa"/>
            </w:tcMar>
            <w:vAlign w:val="top"/>
          </w:tcPr>
          <w:p>
            <w:r>
              <w:rPr>
                <w:color w:val="1F2933"/>
                <w:sz w:val="17"/>
              </w:rPr>
              <w:t>Collect feedback from 3-5 people and record one improvement decision.</w:t>
            </w:r>
          </w:p>
        </w:tc>
      </w:tr>
    </w:tbl>
    <w:p>
      <w:r>
        <w:br w:type="page"/>
      </w:r>
    </w:p>
    <w:p>
      <w:pPr>
        <w:pStyle w:val="Heading2"/>
      </w:pPr>
      <w:r>
        <w:t>2.2 Learner personas</w:t>
      </w:r>
    </w:p>
    <w:tbl>
      <w:tblPr>
        <w:tblStyle w:val="TableGrid"/>
        <w:tblW w:type="auto" w:w="0"/>
        <w:jc w:val="center"/>
        <w:tblLook w:firstColumn="1" w:firstRow="1" w:lastColumn="0" w:lastRow="0" w:noHBand="0" w:noVBand="1" w:val="04A0"/>
      </w:tblPr>
      <w:tblGrid>
        <w:gridCol w:w="5083"/>
        <w:gridCol w:w="5083"/>
      </w:tblGrid>
      <w:tr>
        <w:tc>
          <w:tcPr>
            <w:tcW w:type="dxa" w:w="5083"/>
            <w:shd w:fill="EAF4F7"/>
            <w:tcMar>
              <w:top w:w="110" w:type="dxa"/>
              <w:start w:w="110" w:type="dxa"/>
              <w:bottom w:w="110" w:type="dxa"/>
              <w:end w:w="110" w:type="dxa"/>
            </w:tcMar>
          </w:tcPr>
          <w:p>
            <w:r>
              <w:rPr>
                <w:b/>
                <w:color w:val="074A5A"/>
                <w:sz w:val="20"/>
              </w:rPr>
              <w:t>Starter learner</w:t>
            </w:r>
          </w:p>
          <w:p>
            <w:pPr>
              <w:ind w:left="173"/>
            </w:pPr>
            <w:r>
              <w:rPr>
                <w:b/>
              </w:rPr>
              <w:t xml:space="preserve">• </w:t>
            </w:r>
            <w:r>
              <w:t>Needs visible examples and clear templates.</w:t>
            </w:r>
          </w:p>
          <w:p>
            <w:pPr>
              <w:ind w:left="173"/>
            </w:pPr>
            <w:r>
              <w:rPr>
                <w:b/>
              </w:rPr>
              <w:t xml:space="preserve">• </w:t>
            </w:r>
            <w:r>
              <w:t>Benefits from short tasks, simple language and peer support.</w:t>
            </w:r>
          </w:p>
          <w:p>
            <w:pPr>
              <w:ind w:left="173"/>
            </w:pPr>
            <w:r>
              <w:rPr>
                <w:b/>
              </w:rPr>
              <w:t xml:space="preserve">• </w:t>
            </w:r>
            <w:r>
              <w:t>May have limited confidence with business language.</w:t>
            </w:r>
          </w:p>
        </w:tc>
        <w:tc>
          <w:tcPr>
            <w:tcW w:type="dxa" w:w="5083"/>
            <w:shd w:fill="EAF4E6"/>
            <w:tcMar>
              <w:top w:w="110" w:type="dxa"/>
              <w:start w:w="110" w:type="dxa"/>
              <w:bottom w:w="110" w:type="dxa"/>
              <w:end w:w="110" w:type="dxa"/>
            </w:tcMar>
          </w:tcPr>
          <w:p>
            <w:r>
              <w:rPr>
                <w:b/>
                <w:color w:val="074A5A"/>
                <w:sz w:val="20"/>
              </w:rPr>
              <w:t>Entrepreneurial doer</w:t>
            </w:r>
          </w:p>
          <w:p>
            <w:pPr>
              <w:ind w:left="173"/>
            </w:pPr>
            <w:r>
              <w:rPr>
                <w:b/>
              </w:rPr>
              <w:t xml:space="preserve">• </w:t>
            </w:r>
            <w:r>
              <w:t>Has an idea but needs structure.</w:t>
            </w:r>
          </w:p>
          <w:p>
            <w:pPr>
              <w:ind w:left="173"/>
            </w:pPr>
            <w:r>
              <w:rPr>
                <w:b/>
              </w:rPr>
              <w:t xml:space="preserve">• </w:t>
            </w:r>
            <w:r>
              <w:t>Benefits from canvas-based planning and basic numbers.</w:t>
            </w:r>
          </w:p>
          <w:p>
            <w:pPr>
              <w:ind w:left="173"/>
            </w:pPr>
            <w:r>
              <w:rPr>
                <w:b/>
              </w:rPr>
              <w:t xml:space="preserve">• </w:t>
            </w:r>
            <w:r>
              <w:t>Needs to test before investing time or money.</w:t>
            </w:r>
          </w:p>
        </w:tc>
      </w:tr>
    </w:tbl>
    <w:p/>
    <w:tbl>
      <w:tblPr>
        <w:tblStyle w:val="TableGrid"/>
        <w:tblW w:type="auto" w:w="0"/>
        <w:jc w:val="center"/>
        <w:tblLook w:firstColumn="1" w:firstRow="1" w:lastColumn="0" w:lastRow="0" w:noHBand="0" w:noVBand="1" w:val="04A0"/>
      </w:tblPr>
      <w:tblGrid>
        <w:gridCol w:w="5083"/>
        <w:gridCol w:w="5083"/>
      </w:tblGrid>
      <w:tr>
        <w:tc>
          <w:tcPr>
            <w:tcW w:type="dxa" w:w="5083"/>
            <w:shd w:fill="EAF4F7"/>
            <w:tcMar>
              <w:top w:w="110" w:type="dxa"/>
              <w:start w:w="110" w:type="dxa"/>
              <w:bottom w:w="110" w:type="dxa"/>
              <w:end w:w="110" w:type="dxa"/>
            </w:tcMar>
          </w:tcPr>
          <w:p>
            <w:r>
              <w:rPr>
                <w:b/>
                <w:color w:val="074A5A"/>
                <w:sz w:val="20"/>
              </w:rPr>
              <w:t>Reskiller</w:t>
            </w:r>
          </w:p>
          <w:p>
            <w:pPr>
              <w:ind w:left="173"/>
            </w:pPr>
            <w:r>
              <w:rPr>
                <w:b/>
              </w:rPr>
              <w:t xml:space="preserve">• </w:t>
            </w:r>
            <w:r>
              <w:t>Wants to connect existing experience to new green opportunities.</w:t>
            </w:r>
          </w:p>
          <w:p>
            <w:pPr>
              <w:ind w:left="173"/>
            </w:pPr>
            <w:r>
              <w:rPr>
                <w:b/>
              </w:rPr>
              <w:t xml:space="preserve">• </w:t>
            </w:r>
            <w:r>
              <w:t>Needs realistic scenarios and portfolio evidence.</w:t>
            </w:r>
          </w:p>
          <w:p>
            <w:pPr>
              <w:ind w:left="173"/>
            </w:pPr>
            <w:r>
              <w:rPr>
                <w:b/>
              </w:rPr>
              <w:t xml:space="preserve">• </w:t>
            </w:r>
            <w:r>
              <w:t>Benefits from flexible pacing.</w:t>
            </w:r>
          </w:p>
        </w:tc>
        <w:tc>
          <w:tcPr>
            <w:tcW w:type="dxa" w:w="5083"/>
            <w:shd w:fill="EAF4E6"/>
            <w:tcMar>
              <w:top w:w="110" w:type="dxa"/>
              <w:start w:w="110" w:type="dxa"/>
              <w:bottom w:w="110" w:type="dxa"/>
              <w:end w:w="110" w:type="dxa"/>
            </w:tcMar>
          </w:tcPr>
          <w:p>
            <w:r>
              <w:rPr>
                <w:b/>
                <w:color w:val="074A5A"/>
                <w:sz w:val="20"/>
              </w:rPr>
              <w:t>Facilitator</w:t>
            </w:r>
          </w:p>
          <w:p>
            <w:pPr>
              <w:ind w:left="173"/>
            </w:pPr>
            <w:r>
              <w:rPr>
                <w:b/>
              </w:rPr>
              <w:t xml:space="preserve">• </w:t>
            </w:r>
            <w:r>
              <w:t>Needs a module that can be delivered online or in a short workshop.</w:t>
            </w:r>
          </w:p>
          <w:p>
            <w:pPr>
              <w:ind w:left="173"/>
            </w:pPr>
            <w:r>
              <w:rPr>
                <w:b/>
              </w:rPr>
              <w:t xml:space="preserve">• </w:t>
            </w:r>
            <w:r>
              <w:t>Needs rubrics, checklists and evidence tasks.</w:t>
            </w:r>
          </w:p>
          <w:p>
            <w:pPr>
              <w:ind w:left="173"/>
            </w:pPr>
            <w:r>
              <w:rPr>
                <w:b/>
              </w:rPr>
              <w:t xml:space="preserve">• </w:t>
            </w:r>
            <w:r>
              <w:t>Needs content that is easy to translate and localise.</w:t>
            </w:r>
          </w:p>
        </w:tc>
      </w:tr>
    </w:tbl>
    <w:p/>
    <w:p>
      <w:r>
        <w:br w:type="page"/>
      </w:r>
    </w:p>
    <w:p>
      <w:pPr>
        <w:pStyle w:val="Heading1"/>
      </w:pPr>
      <w:r>
        <w:t>3. Module overview and learning architecture</w:t>
      </w:r>
    </w:p>
    <w:p>
      <w:r>
        <w:t>The module is organised as a guided journey. Learners start with a problem or opportunity, then move through values, stakeholders, value proposition, basic numbers, digital outreach and iteration. Each unit produces a small piece of evidence that later becomes part of the final green idea portfolio.</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shd w:fill="074A5A"/>
            <w:tcMar>
              <w:top w:w="70" w:type="dxa"/>
              <w:start w:w="70" w:type="dxa"/>
              <w:bottom w:w="70" w:type="dxa"/>
              <w:end w:w="70" w:type="dxa"/>
            </w:tcMar>
          </w:tcPr>
          <w:p>
            <w:pPr>
              <w:jc w:val="center"/>
            </w:pPr>
            <w:r>
              <w:rPr>
                <w:b/>
                <w:color w:val="FFFFFF"/>
                <w:sz w:val="16"/>
              </w:rPr>
              <w:t>Unit</w:t>
            </w:r>
          </w:p>
        </w:tc>
        <w:tc>
          <w:tcPr>
            <w:tcW w:type="dxa" w:w="2033"/>
            <w:shd w:fill="074A5A"/>
            <w:tcMar>
              <w:top w:w="70" w:type="dxa"/>
              <w:start w:w="70" w:type="dxa"/>
              <w:bottom w:w="70" w:type="dxa"/>
              <w:end w:w="70" w:type="dxa"/>
            </w:tcMar>
          </w:tcPr>
          <w:p>
            <w:pPr>
              <w:jc w:val="center"/>
            </w:pPr>
            <w:r>
              <w:rPr>
                <w:b/>
                <w:color w:val="FFFFFF"/>
                <w:sz w:val="16"/>
              </w:rPr>
              <w:t>Focus</w:t>
            </w:r>
          </w:p>
        </w:tc>
        <w:tc>
          <w:tcPr>
            <w:tcW w:type="dxa" w:w="2033"/>
            <w:shd w:fill="074A5A"/>
            <w:tcMar>
              <w:top w:w="70" w:type="dxa"/>
              <w:start w:w="70" w:type="dxa"/>
              <w:bottom w:w="70" w:type="dxa"/>
              <w:end w:w="70" w:type="dxa"/>
            </w:tcMar>
          </w:tcPr>
          <w:p>
            <w:pPr>
              <w:jc w:val="center"/>
            </w:pPr>
            <w:r>
              <w:rPr>
                <w:b/>
                <w:color w:val="FFFFFF"/>
                <w:sz w:val="16"/>
              </w:rPr>
              <w:t>Core activity</w:t>
            </w:r>
          </w:p>
        </w:tc>
        <w:tc>
          <w:tcPr>
            <w:tcW w:type="dxa" w:w="2033"/>
            <w:shd w:fill="074A5A"/>
            <w:tcMar>
              <w:top w:w="70" w:type="dxa"/>
              <w:start w:w="70" w:type="dxa"/>
              <w:bottom w:w="70" w:type="dxa"/>
              <w:end w:w="70" w:type="dxa"/>
            </w:tcMar>
          </w:tcPr>
          <w:p>
            <w:pPr>
              <w:jc w:val="center"/>
            </w:pPr>
            <w:r>
              <w:rPr>
                <w:b/>
                <w:color w:val="FFFFFF"/>
                <w:sz w:val="16"/>
              </w:rPr>
              <w:t>Evidence produced</w:t>
            </w:r>
          </w:p>
        </w:tc>
        <w:tc>
          <w:tcPr>
            <w:tcW w:type="dxa" w:w="2033"/>
            <w:shd w:fill="074A5A"/>
            <w:tcMar>
              <w:top w:w="70" w:type="dxa"/>
              <w:start w:w="70" w:type="dxa"/>
              <w:bottom w:w="70" w:type="dxa"/>
              <w:end w:w="70" w:type="dxa"/>
            </w:tcMar>
          </w:tcPr>
          <w:p>
            <w:pPr>
              <w:jc w:val="center"/>
            </w:pPr>
            <w:r>
              <w:rPr>
                <w:b/>
                <w:color w:val="FFFFFF"/>
                <w:sz w:val="16"/>
              </w:rPr>
              <w:t>Estimated time</w:t>
            </w:r>
          </w:p>
        </w:tc>
      </w:tr>
      <w:tr>
        <w:tc>
          <w:tcPr>
            <w:tcW w:type="dxa" w:w="2033"/>
            <w:tcMar>
              <w:top w:w="70" w:type="dxa"/>
              <w:start w:w="70" w:type="dxa"/>
              <w:bottom w:w="70" w:type="dxa"/>
              <w:end w:w="70" w:type="dxa"/>
            </w:tcMar>
            <w:vAlign w:val="top"/>
            <w:shd w:fill="EAF4E6"/>
          </w:tcPr>
          <w:p>
            <w:r>
              <w:rPr>
                <w:color w:val="1F2933"/>
                <w:sz w:val="16"/>
              </w:rPr>
              <w:t>Unit 1</w:t>
            </w:r>
          </w:p>
        </w:tc>
        <w:tc>
          <w:tcPr>
            <w:tcW w:type="dxa" w:w="2033"/>
            <w:tcMar>
              <w:top w:w="70" w:type="dxa"/>
              <w:start w:w="70" w:type="dxa"/>
              <w:bottom w:w="70" w:type="dxa"/>
              <w:end w:w="70" w:type="dxa"/>
            </w:tcMar>
            <w:vAlign w:val="top"/>
          </w:tcPr>
          <w:p>
            <w:r>
              <w:rPr>
                <w:color w:val="1F2933"/>
                <w:sz w:val="16"/>
              </w:rPr>
              <w:t>Green entrepreneurship and opportunity spotting</w:t>
            </w:r>
          </w:p>
        </w:tc>
        <w:tc>
          <w:tcPr>
            <w:tcW w:type="dxa" w:w="2033"/>
            <w:tcMar>
              <w:top w:w="70" w:type="dxa"/>
              <w:start w:w="70" w:type="dxa"/>
              <w:bottom w:w="70" w:type="dxa"/>
              <w:end w:w="70" w:type="dxa"/>
            </w:tcMar>
            <w:vAlign w:val="top"/>
          </w:tcPr>
          <w:p>
            <w:r>
              <w:rPr>
                <w:color w:val="1F2933"/>
                <w:sz w:val="16"/>
              </w:rPr>
              <w:t>Observe a problem and write a problem statement</w:t>
            </w:r>
          </w:p>
        </w:tc>
        <w:tc>
          <w:tcPr>
            <w:tcW w:type="dxa" w:w="2033"/>
            <w:tcMar>
              <w:top w:w="70" w:type="dxa"/>
              <w:start w:w="70" w:type="dxa"/>
              <w:bottom w:w="70" w:type="dxa"/>
              <w:end w:w="70" w:type="dxa"/>
            </w:tcMar>
            <w:vAlign w:val="top"/>
          </w:tcPr>
          <w:p>
            <w:r>
              <w:rPr>
                <w:color w:val="1F2933"/>
                <w:sz w:val="16"/>
              </w:rPr>
              <w:t>Problem observation log</w:t>
            </w:r>
          </w:p>
        </w:tc>
        <w:tc>
          <w:tcPr>
            <w:tcW w:type="dxa" w:w="2033"/>
            <w:tcMar>
              <w:top w:w="70" w:type="dxa"/>
              <w:start w:w="70" w:type="dxa"/>
              <w:bottom w:w="70" w:type="dxa"/>
              <w:end w:w="70" w:type="dxa"/>
            </w:tcMar>
            <w:vAlign w:val="top"/>
          </w:tcPr>
          <w:p>
            <w:r>
              <w:rPr>
                <w:color w:val="1F2933"/>
                <w:sz w:val="16"/>
              </w:rPr>
              <w:t>45-60 min</w:t>
            </w:r>
          </w:p>
        </w:tc>
      </w:tr>
      <w:tr>
        <w:tc>
          <w:tcPr>
            <w:tcW w:type="dxa" w:w="2033"/>
            <w:tcMar>
              <w:top w:w="70" w:type="dxa"/>
              <w:start w:w="70" w:type="dxa"/>
              <w:bottom w:w="70" w:type="dxa"/>
              <w:end w:w="70" w:type="dxa"/>
            </w:tcMar>
            <w:vAlign w:val="top"/>
            <w:shd w:fill="EAF4E6"/>
          </w:tcPr>
          <w:p>
            <w:r>
              <w:rPr>
                <w:color w:val="1F2933"/>
                <w:sz w:val="16"/>
              </w:rPr>
              <w:t>Unit 2</w:t>
            </w:r>
          </w:p>
        </w:tc>
        <w:tc>
          <w:tcPr>
            <w:tcW w:type="dxa" w:w="2033"/>
            <w:tcMar>
              <w:top w:w="70" w:type="dxa"/>
              <w:start w:w="70" w:type="dxa"/>
              <w:bottom w:w="70" w:type="dxa"/>
              <w:end w:w="70" w:type="dxa"/>
            </w:tcMar>
            <w:vAlign w:val="top"/>
          </w:tcPr>
          <w:p>
            <w:r>
              <w:rPr>
                <w:color w:val="1F2933"/>
                <w:sz w:val="16"/>
              </w:rPr>
              <w:t>Stakeholders, values and ethical impact</w:t>
            </w:r>
          </w:p>
        </w:tc>
        <w:tc>
          <w:tcPr>
            <w:tcW w:type="dxa" w:w="2033"/>
            <w:tcMar>
              <w:top w:w="70" w:type="dxa"/>
              <w:start w:w="70" w:type="dxa"/>
              <w:bottom w:w="70" w:type="dxa"/>
              <w:end w:w="70" w:type="dxa"/>
            </w:tcMar>
            <w:vAlign w:val="top"/>
          </w:tcPr>
          <w:p>
            <w:r>
              <w:rPr>
                <w:color w:val="1F2933"/>
                <w:sz w:val="16"/>
              </w:rPr>
              <w:t>Map who benefits and who could be affected</w:t>
            </w:r>
          </w:p>
        </w:tc>
        <w:tc>
          <w:tcPr>
            <w:tcW w:type="dxa" w:w="2033"/>
            <w:tcMar>
              <w:top w:w="70" w:type="dxa"/>
              <w:start w:w="70" w:type="dxa"/>
              <w:bottom w:w="70" w:type="dxa"/>
              <w:end w:w="70" w:type="dxa"/>
            </w:tcMar>
            <w:vAlign w:val="top"/>
          </w:tcPr>
          <w:p>
            <w:r>
              <w:rPr>
                <w:color w:val="1F2933"/>
                <w:sz w:val="16"/>
              </w:rPr>
              <w:t>Stakeholder and impact map</w:t>
            </w:r>
          </w:p>
        </w:tc>
        <w:tc>
          <w:tcPr>
            <w:tcW w:type="dxa" w:w="2033"/>
            <w:tcMar>
              <w:top w:w="70" w:type="dxa"/>
              <w:start w:w="70" w:type="dxa"/>
              <w:bottom w:w="70" w:type="dxa"/>
              <w:end w:w="70" w:type="dxa"/>
            </w:tcMar>
            <w:vAlign w:val="top"/>
          </w:tcPr>
          <w:p>
            <w:r>
              <w:rPr>
                <w:color w:val="1F2933"/>
                <w:sz w:val="16"/>
              </w:rPr>
              <w:t>45-60 min</w:t>
            </w:r>
          </w:p>
        </w:tc>
      </w:tr>
      <w:tr>
        <w:tc>
          <w:tcPr>
            <w:tcW w:type="dxa" w:w="2033"/>
            <w:tcMar>
              <w:top w:w="70" w:type="dxa"/>
              <w:start w:w="70" w:type="dxa"/>
              <w:bottom w:w="70" w:type="dxa"/>
              <w:end w:w="70" w:type="dxa"/>
            </w:tcMar>
            <w:vAlign w:val="top"/>
            <w:shd w:fill="EAF4E6"/>
          </w:tcPr>
          <w:p>
            <w:r>
              <w:rPr>
                <w:color w:val="1F2933"/>
                <w:sz w:val="16"/>
              </w:rPr>
              <w:t>Unit 3</w:t>
            </w:r>
          </w:p>
        </w:tc>
        <w:tc>
          <w:tcPr>
            <w:tcW w:type="dxa" w:w="2033"/>
            <w:tcMar>
              <w:top w:w="70" w:type="dxa"/>
              <w:start w:w="70" w:type="dxa"/>
              <w:bottom w:w="70" w:type="dxa"/>
              <w:end w:w="70" w:type="dxa"/>
            </w:tcMar>
            <w:vAlign w:val="top"/>
          </w:tcPr>
          <w:p>
            <w:r>
              <w:rPr>
                <w:color w:val="1F2933"/>
                <w:sz w:val="16"/>
              </w:rPr>
              <w:t>Green value proposition</w:t>
            </w:r>
          </w:p>
        </w:tc>
        <w:tc>
          <w:tcPr>
            <w:tcW w:type="dxa" w:w="2033"/>
            <w:tcMar>
              <w:top w:w="70" w:type="dxa"/>
              <w:start w:w="70" w:type="dxa"/>
              <w:bottom w:w="70" w:type="dxa"/>
              <w:end w:w="70" w:type="dxa"/>
            </w:tcMar>
            <w:vAlign w:val="top"/>
          </w:tcPr>
          <w:p>
            <w:r>
              <w:rPr>
                <w:color w:val="1F2933"/>
                <w:sz w:val="16"/>
              </w:rPr>
              <w:t>Define problem, solution, benefit and green value</w:t>
            </w:r>
          </w:p>
        </w:tc>
        <w:tc>
          <w:tcPr>
            <w:tcW w:type="dxa" w:w="2033"/>
            <w:tcMar>
              <w:top w:w="70" w:type="dxa"/>
              <w:start w:w="70" w:type="dxa"/>
              <w:bottom w:w="70" w:type="dxa"/>
              <w:end w:w="70" w:type="dxa"/>
            </w:tcMar>
            <w:vAlign w:val="top"/>
          </w:tcPr>
          <w:p>
            <w:r>
              <w:rPr>
                <w:color w:val="1F2933"/>
                <w:sz w:val="16"/>
              </w:rPr>
              <w:t>One-page value proposition</w:t>
            </w:r>
          </w:p>
        </w:tc>
        <w:tc>
          <w:tcPr>
            <w:tcW w:type="dxa" w:w="2033"/>
            <w:tcMar>
              <w:top w:w="70" w:type="dxa"/>
              <w:start w:w="70" w:type="dxa"/>
              <w:bottom w:w="70" w:type="dxa"/>
              <w:end w:w="70" w:type="dxa"/>
            </w:tcMar>
            <w:vAlign w:val="top"/>
          </w:tcPr>
          <w:p>
            <w:r>
              <w:rPr>
                <w:color w:val="1F2933"/>
                <w:sz w:val="16"/>
              </w:rPr>
              <w:t>60-75 min</w:t>
            </w:r>
          </w:p>
        </w:tc>
      </w:tr>
      <w:tr>
        <w:tc>
          <w:tcPr>
            <w:tcW w:type="dxa" w:w="2033"/>
            <w:tcMar>
              <w:top w:w="70" w:type="dxa"/>
              <w:start w:w="70" w:type="dxa"/>
              <w:bottom w:w="70" w:type="dxa"/>
              <w:end w:w="70" w:type="dxa"/>
            </w:tcMar>
            <w:vAlign w:val="top"/>
            <w:shd w:fill="EAF4E6"/>
          </w:tcPr>
          <w:p>
            <w:r>
              <w:rPr>
                <w:color w:val="1F2933"/>
                <w:sz w:val="16"/>
              </w:rPr>
              <w:t>Unit 4</w:t>
            </w:r>
          </w:p>
        </w:tc>
        <w:tc>
          <w:tcPr>
            <w:tcW w:type="dxa" w:w="2033"/>
            <w:tcMar>
              <w:top w:w="70" w:type="dxa"/>
              <w:start w:w="70" w:type="dxa"/>
              <w:bottom w:w="70" w:type="dxa"/>
              <w:end w:w="70" w:type="dxa"/>
            </w:tcMar>
            <w:vAlign w:val="top"/>
          </w:tcPr>
          <w:p>
            <w:r>
              <w:rPr>
                <w:color w:val="1F2933"/>
                <w:sz w:val="16"/>
              </w:rPr>
              <w:t>Mini canvas and basic numbers</w:t>
            </w:r>
          </w:p>
        </w:tc>
        <w:tc>
          <w:tcPr>
            <w:tcW w:type="dxa" w:w="2033"/>
            <w:tcMar>
              <w:top w:w="70" w:type="dxa"/>
              <w:start w:w="70" w:type="dxa"/>
              <w:bottom w:w="70" w:type="dxa"/>
              <w:end w:w="70" w:type="dxa"/>
            </w:tcMar>
            <w:vAlign w:val="top"/>
          </w:tcPr>
          <w:p>
            <w:r>
              <w:rPr>
                <w:color w:val="1F2933"/>
                <w:sz w:val="16"/>
              </w:rPr>
              <w:t>Estimate costs, resources, partners and first revenue or savings</w:t>
            </w:r>
          </w:p>
        </w:tc>
        <w:tc>
          <w:tcPr>
            <w:tcW w:type="dxa" w:w="2033"/>
            <w:tcMar>
              <w:top w:w="70" w:type="dxa"/>
              <w:start w:w="70" w:type="dxa"/>
              <w:bottom w:w="70" w:type="dxa"/>
              <w:end w:w="70" w:type="dxa"/>
            </w:tcMar>
            <w:vAlign w:val="top"/>
          </w:tcPr>
          <w:p>
            <w:r>
              <w:rPr>
                <w:color w:val="1F2933"/>
                <w:sz w:val="16"/>
              </w:rPr>
              <w:t>Mini canvas + simple numbers sheet</w:t>
            </w:r>
          </w:p>
        </w:tc>
        <w:tc>
          <w:tcPr>
            <w:tcW w:type="dxa" w:w="2033"/>
            <w:tcMar>
              <w:top w:w="70" w:type="dxa"/>
              <w:start w:w="70" w:type="dxa"/>
              <w:bottom w:w="70" w:type="dxa"/>
              <w:end w:w="70" w:type="dxa"/>
            </w:tcMar>
            <w:vAlign w:val="top"/>
          </w:tcPr>
          <w:p>
            <w:r>
              <w:rPr>
                <w:color w:val="1F2933"/>
                <w:sz w:val="16"/>
              </w:rPr>
              <w:t>75-90 min</w:t>
            </w:r>
          </w:p>
        </w:tc>
      </w:tr>
      <w:tr>
        <w:tc>
          <w:tcPr>
            <w:tcW w:type="dxa" w:w="2033"/>
            <w:tcMar>
              <w:top w:w="70" w:type="dxa"/>
              <w:start w:w="70" w:type="dxa"/>
              <w:bottom w:w="70" w:type="dxa"/>
              <w:end w:w="70" w:type="dxa"/>
            </w:tcMar>
            <w:vAlign w:val="top"/>
            <w:shd w:fill="EAF4E6"/>
          </w:tcPr>
          <w:p>
            <w:r>
              <w:rPr>
                <w:color w:val="1F2933"/>
                <w:sz w:val="16"/>
              </w:rPr>
              <w:t>Unit 5</w:t>
            </w:r>
          </w:p>
        </w:tc>
        <w:tc>
          <w:tcPr>
            <w:tcW w:type="dxa" w:w="2033"/>
            <w:tcMar>
              <w:top w:w="70" w:type="dxa"/>
              <w:start w:w="70" w:type="dxa"/>
              <w:bottom w:w="70" w:type="dxa"/>
              <w:end w:w="70" w:type="dxa"/>
            </w:tcMar>
            <w:vAlign w:val="top"/>
          </w:tcPr>
          <w:p>
            <w:r>
              <w:rPr>
                <w:color w:val="1F2933"/>
                <w:sz w:val="16"/>
              </w:rPr>
              <w:t>Impact indicators and green-by-design choices</w:t>
            </w:r>
          </w:p>
        </w:tc>
        <w:tc>
          <w:tcPr>
            <w:tcW w:type="dxa" w:w="2033"/>
            <w:tcMar>
              <w:top w:w="70" w:type="dxa"/>
              <w:start w:w="70" w:type="dxa"/>
              <w:bottom w:w="70" w:type="dxa"/>
              <w:end w:w="70" w:type="dxa"/>
            </w:tcMar>
            <w:vAlign w:val="top"/>
          </w:tcPr>
          <w:p>
            <w:r>
              <w:rPr>
                <w:color w:val="1F2933"/>
                <w:sz w:val="16"/>
              </w:rPr>
              <w:t>Choose impact KPIs and check assumptions</w:t>
            </w:r>
          </w:p>
        </w:tc>
        <w:tc>
          <w:tcPr>
            <w:tcW w:type="dxa" w:w="2033"/>
            <w:tcMar>
              <w:top w:w="70" w:type="dxa"/>
              <w:start w:w="70" w:type="dxa"/>
              <w:bottom w:w="70" w:type="dxa"/>
              <w:end w:w="70" w:type="dxa"/>
            </w:tcMar>
            <w:vAlign w:val="top"/>
          </w:tcPr>
          <w:p>
            <w:r>
              <w:rPr>
                <w:color w:val="1F2933"/>
                <w:sz w:val="16"/>
              </w:rPr>
              <w:t>Impact indicator card</w:t>
            </w:r>
          </w:p>
        </w:tc>
        <w:tc>
          <w:tcPr>
            <w:tcW w:type="dxa" w:w="2033"/>
            <w:tcMar>
              <w:top w:w="70" w:type="dxa"/>
              <w:start w:w="70" w:type="dxa"/>
              <w:bottom w:w="70" w:type="dxa"/>
              <w:end w:w="70" w:type="dxa"/>
            </w:tcMar>
            <w:vAlign w:val="top"/>
          </w:tcPr>
          <w:p>
            <w:r>
              <w:rPr>
                <w:color w:val="1F2933"/>
                <w:sz w:val="16"/>
              </w:rPr>
              <w:t>60 min</w:t>
            </w:r>
          </w:p>
        </w:tc>
      </w:tr>
      <w:tr>
        <w:tc>
          <w:tcPr>
            <w:tcW w:type="dxa" w:w="2033"/>
            <w:tcMar>
              <w:top w:w="70" w:type="dxa"/>
              <w:start w:w="70" w:type="dxa"/>
              <w:bottom w:w="70" w:type="dxa"/>
              <w:end w:w="70" w:type="dxa"/>
            </w:tcMar>
            <w:vAlign w:val="top"/>
            <w:shd w:fill="EAF4E6"/>
          </w:tcPr>
          <w:p>
            <w:r>
              <w:rPr>
                <w:color w:val="1F2933"/>
                <w:sz w:val="16"/>
              </w:rPr>
              <w:t>Unit 6</w:t>
            </w:r>
          </w:p>
        </w:tc>
        <w:tc>
          <w:tcPr>
            <w:tcW w:type="dxa" w:w="2033"/>
            <w:tcMar>
              <w:top w:w="70" w:type="dxa"/>
              <w:start w:w="70" w:type="dxa"/>
              <w:bottom w:w="70" w:type="dxa"/>
              <w:end w:w="70" w:type="dxa"/>
            </w:tcMar>
            <w:vAlign w:val="top"/>
          </w:tcPr>
          <w:p>
            <w:r>
              <w:rPr>
                <w:color w:val="1F2933"/>
                <w:sz w:val="16"/>
              </w:rPr>
              <w:t>Digital touchpoint and responsible marketing</w:t>
            </w:r>
          </w:p>
        </w:tc>
        <w:tc>
          <w:tcPr>
            <w:tcW w:type="dxa" w:w="2033"/>
            <w:tcMar>
              <w:top w:w="70" w:type="dxa"/>
              <w:start w:w="70" w:type="dxa"/>
              <w:bottom w:w="70" w:type="dxa"/>
              <w:end w:w="70" w:type="dxa"/>
            </w:tcMar>
            <w:vAlign w:val="top"/>
          </w:tcPr>
          <w:p>
            <w:r>
              <w:rPr>
                <w:color w:val="1F2933"/>
                <w:sz w:val="16"/>
              </w:rPr>
              <w:t>Prototype a simple page/post and outreach plan</w:t>
            </w:r>
          </w:p>
        </w:tc>
        <w:tc>
          <w:tcPr>
            <w:tcW w:type="dxa" w:w="2033"/>
            <w:tcMar>
              <w:top w:w="70" w:type="dxa"/>
              <w:start w:w="70" w:type="dxa"/>
              <w:bottom w:w="70" w:type="dxa"/>
              <w:end w:w="70" w:type="dxa"/>
            </w:tcMar>
            <w:vAlign w:val="top"/>
          </w:tcPr>
          <w:p>
            <w:r>
              <w:rPr>
                <w:color w:val="1F2933"/>
                <w:sz w:val="16"/>
              </w:rPr>
              <w:t>Digital mock-up + outreach plan</w:t>
            </w:r>
          </w:p>
        </w:tc>
        <w:tc>
          <w:tcPr>
            <w:tcW w:type="dxa" w:w="2033"/>
            <w:tcMar>
              <w:top w:w="70" w:type="dxa"/>
              <w:start w:w="70" w:type="dxa"/>
              <w:bottom w:w="70" w:type="dxa"/>
              <w:end w:w="70" w:type="dxa"/>
            </w:tcMar>
            <w:vAlign w:val="top"/>
          </w:tcPr>
          <w:p>
            <w:r>
              <w:rPr>
                <w:color w:val="1F2933"/>
                <w:sz w:val="16"/>
              </w:rPr>
              <w:t>75-90 min</w:t>
            </w:r>
          </w:p>
        </w:tc>
      </w:tr>
      <w:tr>
        <w:tc>
          <w:tcPr>
            <w:tcW w:type="dxa" w:w="2033"/>
            <w:tcMar>
              <w:top w:w="70" w:type="dxa"/>
              <w:start w:w="70" w:type="dxa"/>
              <w:bottom w:w="70" w:type="dxa"/>
              <w:end w:w="70" w:type="dxa"/>
            </w:tcMar>
            <w:vAlign w:val="top"/>
            <w:shd w:fill="EAF4E6"/>
          </w:tcPr>
          <w:p>
            <w:r>
              <w:rPr>
                <w:color w:val="1F2933"/>
                <w:sz w:val="16"/>
              </w:rPr>
              <w:t>Unit 7</w:t>
            </w:r>
          </w:p>
        </w:tc>
        <w:tc>
          <w:tcPr>
            <w:tcW w:type="dxa" w:w="2033"/>
            <w:tcMar>
              <w:top w:w="70" w:type="dxa"/>
              <w:start w:w="70" w:type="dxa"/>
              <w:bottom w:w="70" w:type="dxa"/>
              <w:end w:w="70" w:type="dxa"/>
            </w:tcMar>
            <w:vAlign w:val="top"/>
          </w:tcPr>
          <w:p>
            <w:r>
              <w:rPr>
                <w:color w:val="1F2933"/>
                <w:sz w:val="16"/>
              </w:rPr>
              <w:t>Test and iterate</w:t>
            </w:r>
          </w:p>
        </w:tc>
        <w:tc>
          <w:tcPr>
            <w:tcW w:type="dxa" w:w="2033"/>
            <w:tcMar>
              <w:top w:w="70" w:type="dxa"/>
              <w:start w:w="70" w:type="dxa"/>
              <w:bottom w:w="70" w:type="dxa"/>
              <w:end w:w="70" w:type="dxa"/>
            </w:tcMar>
            <w:vAlign w:val="top"/>
          </w:tcPr>
          <w:p>
            <w:r>
              <w:rPr>
                <w:color w:val="1F2933"/>
                <w:sz w:val="16"/>
              </w:rPr>
              <w:t>Collect feedback from 3-5 people and record improvements</w:t>
            </w:r>
          </w:p>
        </w:tc>
        <w:tc>
          <w:tcPr>
            <w:tcW w:type="dxa" w:w="2033"/>
            <w:tcMar>
              <w:top w:w="70" w:type="dxa"/>
              <w:start w:w="70" w:type="dxa"/>
              <w:bottom w:w="70" w:type="dxa"/>
              <w:end w:w="70" w:type="dxa"/>
            </w:tcMar>
            <w:vAlign w:val="top"/>
          </w:tcPr>
          <w:p>
            <w:r>
              <w:rPr>
                <w:color w:val="1F2933"/>
                <w:sz w:val="16"/>
              </w:rPr>
              <w:t>Test log + iteration note</w:t>
            </w:r>
          </w:p>
        </w:tc>
        <w:tc>
          <w:tcPr>
            <w:tcW w:type="dxa" w:w="2033"/>
            <w:tcMar>
              <w:top w:w="70" w:type="dxa"/>
              <w:start w:w="70" w:type="dxa"/>
              <w:bottom w:w="70" w:type="dxa"/>
              <w:end w:w="70" w:type="dxa"/>
            </w:tcMar>
            <w:vAlign w:val="top"/>
          </w:tcPr>
          <w:p>
            <w:r>
              <w:rPr>
                <w:color w:val="1F2933"/>
                <w:sz w:val="16"/>
              </w:rPr>
              <w:t>60-75 min</w:t>
            </w:r>
          </w:p>
        </w:tc>
      </w:tr>
    </w:tbl>
    <w:p>
      <w:pPr>
        <w:pStyle w:val="Heading2"/>
      </w:pPr>
      <w:r>
        <w:t>3.1 Core module principles</w:t>
      </w:r>
    </w:p>
    <w:p>
      <w:pPr>
        <w:pStyle w:val="ListBullet"/>
      </w:pPr>
      <w:r>
        <w:rPr>
          <w:b/>
        </w:rPr>
        <w:t xml:space="preserve">Small and realistic: </w:t>
      </w:r>
      <w:r>
        <w:t>Learners work on a manageable idea, not a complex business plan.</w:t>
      </w:r>
    </w:p>
    <w:p>
      <w:pPr>
        <w:pStyle w:val="ListBullet"/>
      </w:pPr>
      <w:r>
        <w:rPr>
          <w:b/>
        </w:rPr>
        <w:t xml:space="preserve">Evidence-based: </w:t>
      </w:r>
      <w:r>
        <w:t>Claims about green value must be supported by simple observations, assumptions or indicators.</w:t>
      </w:r>
    </w:p>
    <w:p>
      <w:pPr>
        <w:pStyle w:val="ListBullet"/>
      </w:pPr>
      <w:r>
        <w:rPr>
          <w:b/>
        </w:rPr>
        <w:t xml:space="preserve">Ethical by design: </w:t>
      </w:r>
      <w:r>
        <w:t>Outreach must respect consent, privacy, accessibility and non-misleading claims.</w:t>
      </w:r>
    </w:p>
    <w:p>
      <w:pPr>
        <w:pStyle w:val="ListBullet"/>
      </w:pPr>
      <w:r>
        <w:rPr>
          <w:b/>
        </w:rPr>
        <w:t xml:space="preserve">Inclusive: </w:t>
      </w:r>
      <w:r>
        <w:t>Learners can produce evidence through text, visuals, screenshots, audio or guided templates.</w:t>
      </w:r>
    </w:p>
    <w:p>
      <w:pPr>
        <w:pStyle w:val="ListBullet"/>
      </w:pPr>
      <w:r>
        <w:rPr>
          <w:b/>
        </w:rPr>
        <w:t xml:space="preserve">Iterative: </w:t>
      </w:r>
      <w:r>
        <w:t>Ideas improve through feedback rather than being treated as final from the first draft.</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Portfolio logic</w:t>
            </w:r>
          </w:p>
          <w:p>
            <w:r>
              <w:t>Each unit contributes one portfolio artefact. At the end, learners combine these artefacts into the capstone submission: value proposition, mini canvas, digital touchpoint, ethical outreach plan and short reflection.</w:t>
            </w:r>
          </w:p>
        </w:tc>
      </w:tr>
    </w:tbl>
    <w:p/>
    <w:p>
      <w:r>
        <w:br w:type="page"/>
      </w:r>
    </w:p>
    <w:p>
      <w:pPr>
        <w:pStyle w:val="Heading1"/>
      </w:pPr>
      <w:r>
        <w:t>4. Learning outcomes and framework alignment</w:t>
      </w:r>
    </w:p>
    <w:p>
      <w:r>
        <w:t>By the end of the module, learners will be able to frame a green idea, test its basic feasibility, communicate it responsibly and improve it through feedback. The outcomes are aligned with GreenComp and supported by DigComp where learners create and share digital content.</w:t>
      </w:r>
    </w:p>
    <w:tbl>
      <w:tblPr>
        <w:tblStyle w:val="TableGrid"/>
        <w:tblW w:type="auto" w:w="0"/>
        <w:jc w:val="center"/>
        <w:tblLook w:firstColumn="1" w:firstRow="1" w:lastColumn="0" w:lastRow="0" w:noHBand="0" w:noVBand="1" w:val="04A0"/>
      </w:tblPr>
      <w:tblGrid>
        <w:gridCol w:w="1694"/>
        <w:gridCol w:w="1694"/>
        <w:gridCol w:w="1694"/>
        <w:gridCol w:w="1694"/>
        <w:gridCol w:w="1694"/>
        <w:gridCol w:w="1694"/>
      </w:tblGrid>
      <w:tr>
        <w:trPr>
          <w:tblHeader w:val="true"/>
        </w:trPr>
        <w:tc>
          <w:tcPr>
            <w:tcW w:type="dxa" w:w="1694"/>
            <w:shd w:fill="074A5A"/>
            <w:tcMar>
              <w:top w:w="70" w:type="dxa"/>
              <w:start w:w="70" w:type="dxa"/>
              <w:bottom w:w="70" w:type="dxa"/>
              <w:end w:w="70" w:type="dxa"/>
            </w:tcMar>
          </w:tcPr>
          <w:p>
            <w:pPr>
              <w:jc w:val="center"/>
            </w:pPr>
            <w:r>
              <w:rPr>
                <w:b/>
                <w:color w:val="FFFFFF"/>
                <w:sz w:val="15"/>
              </w:rPr>
              <w:t>LO code</w:t>
            </w:r>
          </w:p>
        </w:tc>
        <w:tc>
          <w:tcPr>
            <w:tcW w:type="dxa" w:w="1694"/>
            <w:shd w:fill="074A5A"/>
            <w:tcMar>
              <w:top w:w="70" w:type="dxa"/>
              <w:start w:w="70" w:type="dxa"/>
              <w:bottom w:w="70" w:type="dxa"/>
              <w:end w:w="70" w:type="dxa"/>
            </w:tcMar>
          </w:tcPr>
          <w:p>
            <w:pPr>
              <w:jc w:val="center"/>
            </w:pPr>
            <w:r>
              <w:rPr>
                <w:b/>
                <w:color w:val="FFFFFF"/>
                <w:sz w:val="15"/>
              </w:rPr>
              <w:t>Learning outcome</w:t>
            </w:r>
          </w:p>
        </w:tc>
        <w:tc>
          <w:tcPr>
            <w:tcW w:type="dxa" w:w="1694"/>
            <w:shd w:fill="074A5A"/>
            <w:tcMar>
              <w:top w:w="70" w:type="dxa"/>
              <w:start w:w="70" w:type="dxa"/>
              <w:bottom w:w="70" w:type="dxa"/>
              <w:end w:w="70" w:type="dxa"/>
            </w:tcMar>
          </w:tcPr>
          <w:p>
            <w:pPr>
              <w:jc w:val="center"/>
            </w:pPr>
            <w:r>
              <w:rPr>
                <w:b/>
                <w:color w:val="FFFFFF"/>
                <w:sz w:val="15"/>
              </w:rPr>
              <w:t>Framework alignment</w:t>
            </w:r>
          </w:p>
        </w:tc>
        <w:tc>
          <w:tcPr>
            <w:tcW w:type="dxa" w:w="1694"/>
            <w:shd w:fill="074A5A"/>
            <w:tcMar>
              <w:top w:w="70" w:type="dxa"/>
              <w:start w:w="70" w:type="dxa"/>
              <w:bottom w:w="70" w:type="dxa"/>
              <w:end w:w="70" w:type="dxa"/>
            </w:tcMar>
          </w:tcPr>
          <w:p>
            <w:pPr>
              <w:jc w:val="center"/>
            </w:pPr>
            <w:r>
              <w:rPr>
                <w:b/>
                <w:color w:val="FFFFFF"/>
                <w:sz w:val="15"/>
              </w:rPr>
              <w:t>Level</w:t>
            </w:r>
          </w:p>
        </w:tc>
        <w:tc>
          <w:tcPr>
            <w:tcW w:type="dxa" w:w="1694"/>
            <w:shd w:fill="074A5A"/>
            <w:tcMar>
              <w:top w:w="70" w:type="dxa"/>
              <w:start w:w="70" w:type="dxa"/>
              <w:bottom w:w="70" w:type="dxa"/>
              <w:end w:w="70" w:type="dxa"/>
            </w:tcMar>
          </w:tcPr>
          <w:p>
            <w:pPr>
              <w:jc w:val="center"/>
            </w:pPr>
            <w:r>
              <w:rPr>
                <w:b/>
                <w:color w:val="FFFFFF"/>
                <w:sz w:val="15"/>
              </w:rPr>
              <w:t>Evidence</w:t>
            </w:r>
          </w:p>
        </w:tc>
        <w:tc>
          <w:tcPr>
            <w:tcW w:type="dxa" w:w="1694"/>
            <w:shd w:fill="074A5A"/>
            <w:tcMar>
              <w:top w:w="70" w:type="dxa"/>
              <w:start w:w="70" w:type="dxa"/>
              <w:bottom w:w="70" w:type="dxa"/>
              <w:end w:w="70" w:type="dxa"/>
            </w:tcMar>
          </w:tcPr>
          <w:p>
            <w:pPr>
              <w:jc w:val="center"/>
            </w:pPr>
            <w:r>
              <w:rPr>
                <w:b/>
                <w:color w:val="FFFFFF"/>
                <w:sz w:val="15"/>
              </w:rPr>
              <w:t>Rubric focus</w:t>
            </w:r>
          </w:p>
        </w:tc>
      </w:tr>
      <w:tr>
        <w:tc>
          <w:tcPr>
            <w:tcW w:type="dxa" w:w="1694"/>
            <w:tcMar>
              <w:top w:w="70" w:type="dxa"/>
              <w:start w:w="70" w:type="dxa"/>
              <w:bottom w:w="70" w:type="dxa"/>
              <w:end w:w="70" w:type="dxa"/>
            </w:tcMar>
            <w:vAlign w:val="top"/>
            <w:shd w:fill="EAF4E6"/>
          </w:tcPr>
          <w:p>
            <w:r>
              <w:rPr>
                <w:color w:val="1F2933"/>
                <w:sz w:val="15"/>
              </w:rPr>
              <w:t>M3-LO1</w:t>
            </w:r>
          </w:p>
        </w:tc>
        <w:tc>
          <w:tcPr>
            <w:tcW w:type="dxa" w:w="1694"/>
            <w:tcMar>
              <w:top w:w="70" w:type="dxa"/>
              <w:start w:w="70" w:type="dxa"/>
              <w:bottom w:w="70" w:type="dxa"/>
              <w:end w:w="70" w:type="dxa"/>
            </w:tcMar>
            <w:vAlign w:val="top"/>
          </w:tcPr>
          <w:p>
            <w:r>
              <w:rPr>
                <w:color w:val="1F2933"/>
                <w:sz w:val="15"/>
              </w:rPr>
              <w:t>Frame a green value proposition: problem -&gt; solution -&gt; environmental or social value.</w:t>
            </w:r>
          </w:p>
        </w:tc>
        <w:tc>
          <w:tcPr>
            <w:tcW w:type="dxa" w:w="1694"/>
            <w:tcMar>
              <w:top w:w="70" w:type="dxa"/>
              <w:start w:w="70" w:type="dxa"/>
              <w:bottom w:w="70" w:type="dxa"/>
              <w:end w:w="70" w:type="dxa"/>
            </w:tcMar>
            <w:vAlign w:val="top"/>
          </w:tcPr>
          <w:p>
            <w:r>
              <w:rPr>
                <w:color w:val="1F2933"/>
                <w:sz w:val="15"/>
              </w:rPr>
              <w:t>GreenComp: problem framing, futures literacy, individual initiative</w:t>
            </w:r>
          </w:p>
        </w:tc>
        <w:tc>
          <w:tcPr>
            <w:tcW w:type="dxa" w:w="1694"/>
            <w:tcMar>
              <w:top w:w="70" w:type="dxa"/>
              <w:start w:w="70" w:type="dxa"/>
              <w:bottom w:w="70" w:type="dxa"/>
              <w:end w:w="70" w:type="dxa"/>
            </w:tcMar>
            <w:vAlign w:val="top"/>
          </w:tcPr>
          <w:p>
            <w:r>
              <w:rPr>
                <w:color w:val="1F2933"/>
                <w:sz w:val="15"/>
              </w:rPr>
              <w:t>Intro -&gt; Applied</w:t>
            </w:r>
          </w:p>
        </w:tc>
        <w:tc>
          <w:tcPr>
            <w:tcW w:type="dxa" w:w="1694"/>
            <w:tcMar>
              <w:top w:w="70" w:type="dxa"/>
              <w:start w:w="70" w:type="dxa"/>
              <w:bottom w:w="70" w:type="dxa"/>
              <w:end w:w="70" w:type="dxa"/>
            </w:tcMar>
            <w:vAlign w:val="top"/>
          </w:tcPr>
          <w:p>
            <w:r>
              <w:rPr>
                <w:color w:val="1F2933"/>
                <w:sz w:val="15"/>
              </w:rPr>
              <w:t>One-page value proposition</w:t>
            </w:r>
          </w:p>
        </w:tc>
        <w:tc>
          <w:tcPr>
            <w:tcW w:type="dxa" w:w="1694"/>
            <w:tcMar>
              <w:top w:w="70" w:type="dxa"/>
              <w:start w:w="70" w:type="dxa"/>
              <w:bottom w:w="70" w:type="dxa"/>
              <w:end w:w="70" w:type="dxa"/>
            </w:tcMar>
            <w:vAlign w:val="top"/>
          </w:tcPr>
          <w:p>
            <w:r>
              <w:rPr>
                <w:color w:val="1F2933"/>
                <w:sz w:val="15"/>
              </w:rPr>
              <w:t>Need is clear; solution fits; green value is specific and credible.</w:t>
            </w:r>
          </w:p>
        </w:tc>
      </w:tr>
      <w:tr>
        <w:tc>
          <w:tcPr>
            <w:tcW w:type="dxa" w:w="1694"/>
            <w:tcMar>
              <w:top w:w="70" w:type="dxa"/>
              <w:start w:w="70" w:type="dxa"/>
              <w:bottom w:w="70" w:type="dxa"/>
              <w:end w:w="70" w:type="dxa"/>
            </w:tcMar>
            <w:vAlign w:val="top"/>
            <w:shd w:fill="EAF4E6"/>
          </w:tcPr>
          <w:p>
            <w:r>
              <w:rPr>
                <w:color w:val="1F2933"/>
                <w:sz w:val="15"/>
              </w:rPr>
              <w:t>M3-LO2</w:t>
            </w:r>
          </w:p>
        </w:tc>
        <w:tc>
          <w:tcPr>
            <w:tcW w:type="dxa" w:w="1694"/>
            <w:tcMar>
              <w:top w:w="70" w:type="dxa"/>
              <w:start w:w="70" w:type="dxa"/>
              <w:bottom w:w="70" w:type="dxa"/>
              <w:end w:w="70" w:type="dxa"/>
            </w:tcMar>
            <w:vAlign w:val="top"/>
          </w:tcPr>
          <w:p>
            <w:r>
              <w:rPr>
                <w:color w:val="1F2933"/>
                <w:sz w:val="15"/>
              </w:rPr>
              <w:t>Draft a mini canvas with basic costs, pricing or savings, resources and impact indicators.</w:t>
            </w:r>
          </w:p>
        </w:tc>
        <w:tc>
          <w:tcPr>
            <w:tcW w:type="dxa" w:w="1694"/>
            <w:tcMar>
              <w:top w:w="70" w:type="dxa"/>
              <w:start w:w="70" w:type="dxa"/>
              <w:bottom w:w="70" w:type="dxa"/>
              <w:end w:w="70" w:type="dxa"/>
            </w:tcMar>
            <w:vAlign w:val="top"/>
          </w:tcPr>
          <w:p>
            <w:r>
              <w:rPr>
                <w:color w:val="1F2933"/>
                <w:sz w:val="15"/>
              </w:rPr>
              <w:t>GreenComp: exploratory thinking, individual initiative</w:t>
            </w:r>
          </w:p>
        </w:tc>
        <w:tc>
          <w:tcPr>
            <w:tcW w:type="dxa" w:w="1694"/>
            <w:tcMar>
              <w:top w:w="70" w:type="dxa"/>
              <w:start w:w="70" w:type="dxa"/>
              <w:bottom w:w="70" w:type="dxa"/>
              <w:end w:w="70" w:type="dxa"/>
            </w:tcMar>
            <w:vAlign w:val="top"/>
          </w:tcPr>
          <w:p>
            <w:r>
              <w:rPr>
                <w:color w:val="1F2933"/>
                <w:sz w:val="15"/>
              </w:rPr>
              <w:t>Intro -&gt; Applied</w:t>
            </w:r>
          </w:p>
        </w:tc>
        <w:tc>
          <w:tcPr>
            <w:tcW w:type="dxa" w:w="1694"/>
            <w:tcMar>
              <w:top w:w="70" w:type="dxa"/>
              <w:start w:w="70" w:type="dxa"/>
              <w:bottom w:w="70" w:type="dxa"/>
              <w:end w:w="70" w:type="dxa"/>
            </w:tcMar>
            <w:vAlign w:val="top"/>
          </w:tcPr>
          <w:p>
            <w:r>
              <w:rPr>
                <w:color w:val="1F2933"/>
                <w:sz w:val="15"/>
              </w:rPr>
              <w:t>Mini canvas + simple numbers sheet</w:t>
            </w:r>
          </w:p>
        </w:tc>
        <w:tc>
          <w:tcPr>
            <w:tcW w:type="dxa" w:w="1694"/>
            <w:tcMar>
              <w:top w:w="70" w:type="dxa"/>
              <w:start w:w="70" w:type="dxa"/>
              <w:bottom w:w="70" w:type="dxa"/>
              <w:end w:w="70" w:type="dxa"/>
            </w:tcMar>
            <w:vAlign w:val="top"/>
          </w:tcPr>
          <w:p>
            <w:r>
              <w:rPr>
                <w:color w:val="1F2933"/>
                <w:sz w:val="15"/>
              </w:rPr>
              <w:t>Numbers are plausible; assumptions are stated; at least one impact KPI is measurable.</w:t>
            </w:r>
          </w:p>
        </w:tc>
      </w:tr>
      <w:tr>
        <w:tc>
          <w:tcPr>
            <w:tcW w:type="dxa" w:w="1694"/>
            <w:tcMar>
              <w:top w:w="70" w:type="dxa"/>
              <w:start w:w="70" w:type="dxa"/>
              <w:bottom w:w="70" w:type="dxa"/>
              <w:end w:w="70" w:type="dxa"/>
            </w:tcMar>
            <w:vAlign w:val="top"/>
            <w:shd w:fill="EAF4E6"/>
          </w:tcPr>
          <w:p>
            <w:r>
              <w:rPr>
                <w:color w:val="1F2933"/>
                <w:sz w:val="15"/>
              </w:rPr>
              <w:t>M3-LO3</w:t>
            </w:r>
          </w:p>
        </w:tc>
        <w:tc>
          <w:tcPr>
            <w:tcW w:type="dxa" w:w="1694"/>
            <w:tcMar>
              <w:top w:w="70" w:type="dxa"/>
              <w:start w:w="70" w:type="dxa"/>
              <w:bottom w:w="70" w:type="dxa"/>
              <w:end w:w="70" w:type="dxa"/>
            </w:tcMar>
            <w:vAlign w:val="top"/>
          </w:tcPr>
          <w:p>
            <w:r>
              <w:rPr>
                <w:color w:val="1F2933"/>
                <w:sz w:val="15"/>
              </w:rPr>
              <w:t>Set up an accessible digital touchpoint and plan responsible outreach.</w:t>
            </w:r>
          </w:p>
        </w:tc>
        <w:tc>
          <w:tcPr>
            <w:tcW w:type="dxa" w:w="1694"/>
            <w:tcMar>
              <w:top w:w="70" w:type="dxa"/>
              <w:start w:w="70" w:type="dxa"/>
              <w:bottom w:w="70" w:type="dxa"/>
              <w:end w:w="70" w:type="dxa"/>
            </w:tcMar>
            <w:vAlign w:val="top"/>
          </w:tcPr>
          <w:p>
            <w:r>
              <w:rPr>
                <w:color w:val="1F2933"/>
                <w:sz w:val="15"/>
              </w:rPr>
              <w:t>DigComp: content creation, sharing, digital identity, copyright/licences; GreenComp: acting for sustainability</w:t>
            </w:r>
          </w:p>
        </w:tc>
        <w:tc>
          <w:tcPr>
            <w:tcW w:type="dxa" w:w="1694"/>
            <w:tcMar>
              <w:top w:w="70" w:type="dxa"/>
              <w:start w:w="70" w:type="dxa"/>
              <w:bottom w:w="70" w:type="dxa"/>
              <w:end w:w="70" w:type="dxa"/>
            </w:tcMar>
            <w:vAlign w:val="top"/>
          </w:tcPr>
          <w:p>
            <w:r>
              <w:rPr>
                <w:color w:val="1F2933"/>
                <w:sz w:val="15"/>
              </w:rPr>
              <w:t>A1 -&gt; A2</w:t>
            </w:r>
          </w:p>
        </w:tc>
        <w:tc>
          <w:tcPr>
            <w:tcW w:type="dxa" w:w="1694"/>
            <w:tcMar>
              <w:top w:w="70" w:type="dxa"/>
              <w:start w:w="70" w:type="dxa"/>
              <w:bottom w:w="70" w:type="dxa"/>
              <w:end w:w="70" w:type="dxa"/>
            </w:tcMar>
            <w:vAlign w:val="top"/>
          </w:tcPr>
          <w:p>
            <w:r>
              <w:rPr>
                <w:color w:val="1F2933"/>
                <w:sz w:val="15"/>
              </w:rPr>
              <w:t>Mock-up or screenshots + outreach plan</w:t>
            </w:r>
          </w:p>
        </w:tc>
        <w:tc>
          <w:tcPr>
            <w:tcW w:type="dxa" w:w="1694"/>
            <w:tcMar>
              <w:top w:w="70" w:type="dxa"/>
              <w:start w:w="70" w:type="dxa"/>
              <w:bottom w:w="70" w:type="dxa"/>
              <w:end w:w="70" w:type="dxa"/>
            </w:tcMar>
            <w:vAlign w:val="top"/>
          </w:tcPr>
          <w:p>
            <w:r>
              <w:rPr>
                <w:color w:val="1F2933"/>
                <w:sz w:val="15"/>
              </w:rPr>
              <w:t>Message is clear; accessibility basics are included; consent and attribution are respected.</w:t>
            </w:r>
          </w:p>
        </w:tc>
      </w:tr>
      <w:tr>
        <w:tc>
          <w:tcPr>
            <w:tcW w:type="dxa" w:w="1694"/>
            <w:tcMar>
              <w:top w:w="70" w:type="dxa"/>
              <w:start w:w="70" w:type="dxa"/>
              <w:bottom w:w="70" w:type="dxa"/>
              <w:end w:w="70" w:type="dxa"/>
            </w:tcMar>
            <w:vAlign w:val="top"/>
            <w:shd w:fill="EAF4E6"/>
          </w:tcPr>
          <w:p>
            <w:r>
              <w:rPr>
                <w:color w:val="1F2933"/>
                <w:sz w:val="15"/>
              </w:rPr>
              <w:t>M3-LO4</w:t>
            </w:r>
          </w:p>
        </w:tc>
        <w:tc>
          <w:tcPr>
            <w:tcW w:type="dxa" w:w="1694"/>
            <w:tcMar>
              <w:top w:w="70" w:type="dxa"/>
              <w:start w:w="70" w:type="dxa"/>
              <w:bottom w:w="70" w:type="dxa"/>
              <w:end w:w="70" w:type="dxa"/>
            </w:tcMar>
            <w:vAlign w:val="top"/>
          </w:tcPr>
          <w:p>
            <w:r>
              <w:rPr>
                <w:color w:val="1F2933"/>
                <w:sz w:val="15"/>
              </w:rPr>
              <w:t>Test and iterate ethically using feedback or simple analytics.</w:t>
            </w:r>
          </w:p>
        </w:tc>
        <w:tc>
          <w:tcPr>
            <w:tcW w:type="dxa" w:w="1694"/>
            <w:tcMar>
              <w:top w:w="70" w:type="dxa"/>
              <w:start w:w="70" w:type="dxa"/>
              <w:bottom w:w="70" w:type="dxa"/>
              <w:end w:w="70" w:type="dxa"/>
            </w:tcMar>
            <w:vAlign w:val="top"/>
          </w:tcPr>
          <w:p>
            <w:r>
              <w:rPr>
                <w:color w:val="1F2933"/>
                <w:sz w:val="15"/>
              </w:rPr>
              <w:t>GreenComp: adaptability, individual initiative; DigComp: creative use and identifying digital responses</w:t>
            </w:r>
          </w:p>
        </w:tc>
        <w:tc>
          <w:tcPr>
            <w:tcW w:type="dxa" w:w="1694"/>
            <w:tcMar>
              <w:top w:w="70" w:type="dxa"/>
              <w:start w:w="70" w:type="dxa"/>
              <w:bottom w:w="70" w:type="dxa"/>
              <w:end w:w="70" w:type="dxa"/>
            </w:tcMar>
            <w:vAlign w:val="top"/>
          </w:tcPr>
          <w:p>
            <w:r>
              <w:rPr>
                <w:color w:val="1F2933"/>
                <w:sz w:val="15"/>
              </w:rPr>
              <w:t>A1 -&gt; A2 / Applied</w:t>
            </w:r>
          </w:p>
        </w:tc>
        <w:tc>
          <w:tcPr>
            <w:tcW w:type="dxa" w:w="1694"/>
            <w:tcMar>
              <w:top w:w="70" w:type="dxa"/>
              <w:start w:w="70" w:type="dxa"/>
              <w:bottom w:w="70" w:type="dxa"/>
              <w:end w:w="70" w:type="dxa"/>
            </w:tcMar>
            <w:vAlign w:val="top"/>
          </w:tcPr>
          <w:p>
            <w:r>
              <w:rPr>
                <w:color w:val="1F2933"/>
                <w:sz w:val="15"/>
              </w:rPr>
              <w:t>Test log + next-step note</w:t>
            </w:r>
          </w:p>
        </w:tc>
        <w:tc>
          <w:tcPr>
            <w:tcW w:type="dxa" w:w="1694"/>
            <w:tcMar>
              <w:top w:w="70" w:type="dxa"/>
              <w:start w:w="70" w:type="dxa"/>
              <w:bottom w:w="70" w:type="dxa"/>
              <w:end w:w="70" w:type="dxa"/>
            </w:tcMar>
            <w:vAlign w:val="top"/>
          </w:tcPr>
          <w:p>
            <w:r>
              <w:rPr>
                <w:color w:val="1F2933"/>
                <w:sz w:val="15"/>
              </w:rPr>
              <w:t>Feedback is used; one improvement is justified; privacy is respected.</w:t>
            </w:r>
          </w:p>
        </w:tc>
      </w:tr>
    </w:tbl>
    <w:p>
      <w:pPr>
        <w:pStyle w:val="Heading2"/>
      </w:pPr>
      <w:r>
        <w:t>4.1 How learning is evidenced</w:t>
      </w:r>
    </w:p>
    <w:p>
      <w:r>
        <w:t>The module does not assess learners through abstract theory alone. It asks them to create authentic evidence: a value proposition, a mini canvas, a digital mock-up, an outreach plan, a feedback log and a short reflection. These artefacts are realistic for entry-level VET learners and can be uploaded to the e-learning platform or collected in a workshop portfolio.</w:t>
      </w:r>
    </w:p>
    <w:p>
      <w:pPr>
        <w:pStyle w:val="Heading2"/>
      </w:pPr>
      <w:r>
        <w:t>4.2 Achievement language</w:t>
      </w:r>
    </w:p>
    <w:p>
      <w:pPr>
        <w:pStyle w:val="ListBullet"/>
      </w:pPr>
      <w:r>
        <w:t>Not yet: the learner has started but the idea is unclear, unsupported or incomplete.</w:t>
      </w:r>
    </w:p>
    <w:p>
      <w:pPr>
        <w:pStyle w:val="ListBullet"/>
      </w:pPr>
      <w:r>
        <w:t>Emerging: the learner communicates the idea and includes some relevant evidence, but some assumptions need strengthening.</w:t>
      </w:r>
    </w:p>
    <w:p>
      <w:pPr>
        <w:pStyle w:val="ListBullet"/>
      </w:pPr>
      <w:r>
        <w:t>Demonstrated: the learner presents a coherent, realistic and ethically communicated green idea with evidence and an improvement plan.</w:t>
      </w:r>
    </w:p>
    <w:p>
      <w:r>
        <w:br w:type="page"/>
      </w:r>
    </w:p>
    <w:p>
      <w:pPr>
        <w:pStyle w:val="Heading1"/>
      </w:pPr>
      <w:r>
        <w:t>5. Delivery model and facilitator preparation</w:t>
      </w:r>
    </w:p>
    <w:p>
      <w:r>
        <w:t>Module 3 can be delivered as self-paced online learning, a blended learning sequence, or a focused workshop. The suggested learning time is 6-8 hours. Facilitators may extend the module if learners need more time for field feedback or digital mock-ups.</w:t>
      </w:r>
    </w:p>
    <w:p>
      <w:pPr>
        <w:pStyle w:val="Heading2"/>
      </w:pPr>
      <w:r>
        <w:t>5.1 Suggested delivery routes</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074A5A"/>
            <w:tcMar>
              <w:top w:w="70" w:type="dxa"/>
              <w:start w:w="70" w:type="dxa"/>
              <w:bottom w:w="70" w:type="dxa"/>
              <w:end w:w="70" w:type="dxa"/>
            </w:tcMar>
          </w:tcPr>
          <w:p>
            <w:pPr>
              <w:jc w:val="center"/>
            </w:pPr>
            <w:r>
              <w:rPr>
                <w:b/>
                <w:color w:val="FFFFFF"/>
                <w:sz w:val="17"/>
              </w:rPr>
              <w:t>Route</w:t>
            </w:r>
          </w:p>
        </w:tc>
        <w:tc>
          <w:tcPr>
            <w:tcW w:type="dxa" w:w="2541"/>
            <w:shd w:fill="074A5A"/>
            <w:tcMar>
              <w:top w:w="70" w:type="dxa"/>
              <w:start w:w="70" w:type="dxa"/>
              <w:bottom w:w="70" w:type="dxa"/>
              <w:end w:w="70" w:type="dxa"/>
            </w:tcMar>
          </w:tcPr>
          <w:p>
            <w:pPr>
              <w:jc w:val="center"/>
            </w:pPr>
            <w:r>
              <w:rPr>
                <w:b/>
                <w:color w:val="FFFFFF"/>
                <w:sz w:val="17"/>
              </w:rPr>
              <w:t>Description</w:t>
            </w:r>
          </w:p>
        </w:tc>
        <w:tc>
          <w:tcPr>
            <w:tcW w:type="dxa" w:w="2541"/>
            <w:shd w:fill="074A5A"/>
            <w:tcMar>
              <w:top w:w="70" w:type="dxa"/>
              <w:start w:w="70" w:type="dxa"/>
              <w:bottom w:w="70" w:type="dxa"/>
              <w:end w:w="70" w:type="dxa"/>
            </w:tcMar>
          </w:tcPr>
          <w:p>
            <w:pPr>
              <w:jc w:val="center"/>
            </w:pPr>
            <w:r>
              <w:rPr>
                <w:b/>
                <w:color w:val="FFFFFF"/>
                <w:sz w:val="17"/>
              </w:rPr>
              <w:t>Best for</w:t>
            </w:r>
          </w:p>
        </w:tc>
        <w:tc>
          <w:tcPr>
            <w:tcW w:type="dxa" w:w="2541"/>
            <w:shd w:fill="074A5A"/>
            <w:tcMar>
              <w:top w:w="70" w:type="dxa"/>
              <w:start w:w="70" w:type="dxa"/>
              <w:bottom w:w="70" w:type="dxa"/>
              <w:end w:w="70" w:type="dxa"/>
            </w:tcMar>
          </w:tcPr>
          <w:p>
            <w:pPr>
              <w:jc w:val="center"/>
            </w:pPr>
            <w:r>
              <w:rPr>
                <w:b/>
                <w:color w:val="FFFFFF"/>
                <w:sz w:val="17"/>
              </w:rPr>
              <w:t>Facilitator role</w:t>
            </w:r>
          </w:p>
        </w:tc>
      </w:tr>
      <w:tr>
        <w:tc>
          <w:tcPr>
            <w:tcW w:type="dxa" w:w="2541"/>
            <w:tcMar>
              <w:top w:w="70" w:type="dxa"/>
              <w:start w:w="70" w:type="dxa"/>
              <w:bottom w:w="70" w:type="dxa"/>
              <w:end w:w="70" w:type="dxa"/>
            </w:tcMar>
            <w:vAlign w:val="top"/>
            <w:shd w:fill="EAF4E6"/>
          </w:tcPr>
          <w:p>
            <w:r>
              <w:rPr>
                <w:color w:val="1F2933"/>
                <w:sz w:val="17"/>
              </w:rPr>
              <w:t>Self-paced online</w:t>
            </w:r>
          </w:p>
        </w:tc>
        <w:tc>
          <w:tcPr>
            <w:tcW w:type="dxa" w:w="2541"/>
            <w:tcMar>
              <w:top w:w="70" w:type="dxa"/>
              <w:start w:w="70" w:type="dxa"/>
              <w:bottom w:w="70" w:type="dxa"/>
              <w:end w:w="70" w:type="dxa"/>
            </w:tcMar>
            <w:vAlign w:val="top"/>
          </w:tcPr>
          <w:p>
            <w:r>
              <w:rPr>
                <w:color w:val="1F2933"/>
                <w:sz w:val="17"/>
              </w:rPr>
              <w:t>Learners complete units individually on the platform and upload evidence after each unit.</w:t>
            </w:r>
          </w:p>
        </w:tc>
        <w:tc>
          <w:tcPr>
            <w:tcW w:type="dxa" w:w="2541"/>
            <w:tcMar>
              <w:top w:w="70" w:type="dxa"/>
              <w:start w:w="70" w:type="dxa"/>
              <w:bottom w:w="70" w:type="dxa"/>
              <w:end w:w="70" w:type="dxa"/>
            </w:tcMar>
            <w:vAlign w:val="top"/>
          </w:tcPr>
          <w:p>
            <w:r>
              <w:rPr>
                <w:color w:val="1F2933"/>
                <w:sz w:val="17"/>
              </w:rPr>
              <w:t>Motivated learners with basic digital access</w:t>
            </w:r>
          </w:p>
        </w:tc>
        <w:tc>
          <w:tcPr>
            <w:tcW w:type="dxa" w:w="2541"/>
            <w:tcMar>
              <w:top w:w="70" w:type="dxa"/>
              <w:start w:w="70" w:type="dxa"/>
              <w:bottom w:w="70" w:type="dxa"/>
              <w:end w:w="70" w:type="dxa"/>
            </w:tcMar>
            <w:vAlign w:val="top"/>
          </w:tcPr>
          <w:p>
            <w:r>
              <w:rPr>
                <w:color w:val="1F2933"/>
                <w:sz w:val="17"/>
              </w:rPr>
              <w:t>Monitor progress, answer questions, review final portfolio.</w:t>
            </w:r>
          </w:p>
        </w:tc>
      </w:tr>
      <w:tr>
        <w:tc>
          <w:tcPr>
            <w:tcW w:type="dxa" w:w="2541"/>
            <w:tcMar>
              <w:top w:w="70" w:type="dxa"/>
              <w:start w:w="70" w:type="dxa"/>
              <w:bottom w:w="70" w:type="dxa"/>
              <w:end w:w="70" w:type="dxa"/>
            </w:tcMar>
            <w:vAlign w:val="top"/>
            <w:shd w:fill="EAF4E6"/>
          </w:tcPr>
          <w:p>
            <w:r>
              <w:rPr>
                <w:color w:val="1F2933"/>
                <w:sz w:val="17"/>
              </w:rPr>
              <w:t>Blended</w:t>
            </w:r>
          </w:p>
        </w:tc>
        <w:tc>
          <w:tcPr>
            <w:tcW w:type="dxa" w:w="2541"/>
            <w:tcMar>
              <w:top w:w="70" w:type="dxa"/>
              <w:start w:w="70" w:type="dxa"/>
              <w:bottom w:w="70" w:type="dxa"/>
              <w:end w:w="70" w:type="dxa"/>
            </w:tcMar>
            <w:vAlign w:val="top"/>
          </w:tcPr>
          <w:p>
            <w:r>
              <w:rPr>
                <w:color w:val="1F2933"/>
                <w:sz w:val="17"/>
              </w:rPr>
              <w:t>Short online lessons are combined with classroom discussion and group work.</w:t>
            </w:r>
          </w:p>
        </w:tc>
        <w:tc>
          <w:tcPr>
            <w:tcW w:type="dxa" w:w="2541"/>
            <w:tcMar>
              <w:top w:w="70" w:type="dxa"/>
              <w:start w:w="70" w:type="dxa"/>
              <w:bottom w:w="70" w:type="dxa"/>
              <w:end w:w="70" w:type="dxa"/>
            </w:tcMar>
            <w:vAlign w:val="top"/>
          </w:tcPr>
          <w:p>
            <w:r>
              <w:rPr>
                <w:color w:val="1F2933"/>
                <w:sz w:val="17"/>
              </w:rPr>
              <w:t>VET classes or youth groups</w:t>
            </w:r>
          </w:p>
        </w:tc>
        <w:tc>
          <w:tcPr>
            <w:tcW w:type="dxa" w:w="2541"/>
            <w:tcMar>
              <w:top w:w="70" w:type="dxa"/>
              <w:start w:w="70" w:type="dxa"/>
              <w:bottom w:w="70" w:type="dxa"/>
              <w:end w:w="70" w:type="dxa"/>
            </w:tcMar>
            <w:vAlign w:val="top"/>
          </w:tcPr>
          <w:p>
            <w:r>
              <w:rPr>
                <w:color w:val="1F2933"/>
                <w:sz w:val="17"/>
              </w:rPr>
              <w:t>Introduce concepts, run peer review, support weaker learners.</w:t>
            </w:r>
          </w:p>
        </w:tc>
      </w:tr>
      <w:tr>
        <w:tc>
          <w:tcPr>
            <w:tcW w:type="dxa" w:w="2541"/>
            <w:tcMar>
              <w:top w:w="70" w:type="dxa"/>
              <w:start w:w="70" w:type="dxa"/>
              <w:bottom w:w="70" w:type="dxa"/>
              <w:end w:w="70" w:type="dxa"/>
            </w:tcMar>
            <w:vAlign w:val="top"/>
            <w:shd w:fill="EAF4E6"/>
          </w:tcPr>
          <w:p>
            <w:r>
              <w:rPr>
                <w:color w:val="1F2933"/>
                <w:sz w:val="17"/>
              </w:rPr>
              <w:t>Workshop</w:t>
            </w:r>
          </w:p>
        </w:tc>
        <w:tc>
          <w:tcPr>
            <w:tcW w:type="dxa" w:w="2541"/>
            <w:tcMar>
              <w:top w:w="70" w:type="dxa"/>
              <w:start w:w="70" w:type="dxa"/>
              <w:bottom w:w="70" w:type="dxa"/>
              <w:end w:w="70" w:type="dxa"/>
            </w:tcMar>
            <w:vAlign w:val="top"/>
          </w:tcPr>
          <w:p>
            <w:r>
              <w:rPr>
                <w:color w:val="1F2933"/>
                <w:sz w:val="17"/>
              </w:rPr>
              <w:t>The module is delivered over one day or as part of a 3-day pilot flow with the other modules.</w:t>
            </w:r>
          </w:p>
        </w:tc>
        <w:tc>
          <w:tcPr>
            <w:tcW w:type="dxa" w:w="2541"/>
            <w:tcMar>
              <w:top w:w="70" w:type="dxa"/>
              <w:start w:w="70" w:type="dxa"/>
              <w:bottom w:w="70" w:type="dxa"/>
              <w:end w:w="70" w:type="dxa"/>
            </w:tcMar>
            <w:vAlign w:val="top"/>
          </w:tcPr>
          <w:p>
            <w:r>
              <w:rPr>
                <w:color w:val="1F2933"/>
                <w:sz w:val="17"/>
              </w:rPr>
              <w:t>Pilots, local events, bootcamps</w:t>
            </w:r>
          </w:p>
        </w:tc>
        <w:tc>
          <w:tcPr>
            <w:tcW w:type="dxa" w:w="2541"/>
            <w:tcMar>
              <w:top w:w="70" w:type="dxa"/>
              <w:start w:w="70" w:type="dxa"/>
              <w:bottom w:w="70" w:type="dxa"/>
              <w:end w:w="70" w:type="dxa"/>
            </w:tcMar>
            <w:vAlign w:val="top"/>
          </w:tcPr>
          <w:p>
            <w:r>
              <w:rPr>
                <w:color w:val="1F2933"/>
                <w:sz w:val="17"/>
              </w:rPr>
              <w:t>Facilitate active tasks, collect feedback and document evidence.</w:t>
            </w:r>
          </w:p>
        </w:tc>
      </w:tr>
      <w:tr>
        <w:tc>
          <w:tcPr>
            <w:tcW w:type="dxa" w:w="2541"/>
            <w:tcMar>
              <w:top w:w="70" w:type="dxa"/>
              <w:start w:w="70" w:type="dxa"/>
              <w:bottom w:w="70" w:type="dxa"/>
              <w:end w:w="70" w:type="dxa"/>
            </w:tcMar>
            <w:vAlign w:val="top"/>
            <w:shd w:fill="EAF4E6"/>
          </w:tcPr>
          <w:p>
            <w:r>
              <w:rPr>
                <w:color w:val="1F2933"/>
                <w:sz w:val="17"/>
              </w:rPr>
              <w:t>Project extension</w:t>
            </w:r>
          </w:p>
        </w:tc>
        <w:tc>
          <w:tcPr>
            <w:tcW w:type="dxa" w:w="2541"/>
            <w:tcMar>
              <w:top w:w="70" w:type="dxa"/>
              <w:start w:w="70" w:type="dxa"/>
              <w:bottom w:w="70" w:type="dxa"/>
              <w:end w:w="70" w:type="dxa"/>
            </w:tcMar>
            <w:vAlign w:val="top"/>
          </w:tcPr>
          <w:p>
            <w:r>
              <w:rPr>
                <w:color w:val="1F2933"/>
                <w:sz w:val="17"/>
              </w:rPr>
              <w:t>Learners continue testing their idea over 2-4 weeks.</w:t>
            </w:r>
          </w:p>
        </w:tc>
        <w:tc>
          <w:tcPr>
            <w:tcW w:type="dxa" w:w="2541"/>
            <w:tcMar>
              <w:top w:w="70" w:type="dxa"/>
              <w:start w:w="70" w:type="dxa"/>
              <w:bottom w:w="70" w:type="dxa"/>
              <w:end w:w="70" w:type="dxa"/>
            </w:tcMar>
            <w:vAlign w:val="top"/>
          </w:tcPr>
          <w:p>
            <w:r>
              <w:rPr>
                <w:color w:val="1F2933"/>
                <w:sz w:val="17"/>
              </w:rPr>
              <w:t>Advanced groups or entrepreneurship clubs</w:t>
            </w:r>
          </w:p>
        </w:tc>
        <w:tc>
          <w:tcPr>
            <w:tcW w:type="dxa" w:w="2541"/>
            <w:tcMar>
              <w:top w:w="70" w:type="dxa"/>
              <w:start w:w="70" w:type="dxa"/>
              <w:bottom w:w="70" w:type="dxa"/>
              <w:end w:w="70" w:type="dxa"/>
            </w:tcMar>
            <w:vAlign w:val="top"/>
          </w:tcPr>
          <w:p>
            <w:r>
              <w:rPr>
                <w:color w:val="1F2933"/>
                <w:sz w:val="17"/>
              </w:rPr>
              <w:t>Coach iteration and help learners contact stakeholders safely.</w:t>
            </w:r>
          </w:p>
        </w:tc>
      </w:tr>
    </w:tbl>
    <w:p>
      <w:pPr>
        <w:pStyle w:val="Heading2"/>
      </w:pPr>
      <w:r>
        <w:t>5.2 Materials needed</w:t>
      </w:r>
    </w:p>
    <w:p>
      <w:pPr>
        <w:pStyle w:val="ListBullet"/>
      </w:pPr>
      <w:r>
        <w:t>Printed or digital worksheets from this handbook.</w:t>
      </w:r>
    </w:p>
    <w:p>
      <w:pPr>
        <w:pStyle w:val="ListBullet"/>
      </w:pPr>
      <w:r>
        <w:t>Internet-connected devices for digital mock-ups and research.</w:t>
      </w:r>
    </w:p>
    <w:p>
      <w:pPr>
        <w:pStyle w:val="ListBullet"/>
      </w:pPr>
      <w:r>
        <w:t>Projector or shared screen for facilitator demonstrations.</w:t>
      </w:r>
    </w:p>
    <w:p>
      <w:pPr>
        <w:pStyle w:val="ListBullet"/>
      </w:pPr>
      <w:r>
        <w:t>Sticky notes or digital whiteboard for stakeholder mapping.</w:t>
      </w:r>
    </w:p>
    <w:p>
      <w:pPr>
        <w:pStyle w:val="ListBullet"/>
      </w:pPr>
      <w:r>
        <w:t>Example ideas from the local context: repair service, reusable packaging, energy saving, food waste reduction, sustainable transport, circular fashion or community sharing.</w:t>
      </w:r>
    </w:p>
    <w:p>
      <w:pPr>
        <w:pStyle w:val="Heading2"/>
      </w:pPr>
      <w:r>
        <w:t>5.3 Facilitator preparation checklist</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6"/>
              </w:rPr>
              <w:t>Before delivery</w:t>
            </w:r>
          </w:p>
        </w:tc>
        <w:tc>
          <w:tcPr>
            <w:tcW w:type="dxa" w:w="3389"/>
            <w:shd w:fill="074A5A"/>
            <w:tcMar>
              <w:top w:w="70" w:type="dxa"/>
              <w:start w:w="70" w:type="dxa"/>
              <w:bottom w:w="70" w:type="dxa"/>
              <w:end w:w="70" w:type="dxa"/>
            </w:tcMar>
          </w:tcPr>
          <w:p>
            <w:pPr>
              <w:jc w:val="center"/>
            </w:pPr>
            <w:r>
              <w:rPr>
                <w:b/>
                <w:color w:val="FFFFFF"/>
                <w:sz w:val="16"/>
              </w:rPr>
              <w:t>During delivery</w:t>
            </w:r>
          </w:p>
        </w:tc>
        <w:tc>
          <w:tcPr>
            <w:tcW w:type="dxa" w:w="3389"/>
            <w:shd w:fill="074A5A"/>
            <w:tcMar>
              <w:top w:w="70" w:type="dxa"/>
              <w:start w:w="70" w:type="dxa"/>
              <w:bottom w:w="70" w:type="dxa"/>
              <w:end w:w="70" w:type="dxa"/>
            </w:tcMar>
          </w:tcPr>
          <w:p>
            <w:pPr>
              <w:jc w:val="center"/>
            </w:pPr>
            <w:r>
              <w:rPr>
                <w:b/>
                <w:color w:val="FFFFFF"/>
                <w:sz w:val="16"/>
              </w:rPr>
              <w:t>After delivery</w:t>
            </w:r>
          </w:p>
        </w:tc>
      </w:tr>
      <w:tr>
        <w:tc>
          <w:tcPr>
            <w:tcW w:type="dxa" w:w="3389"/>
            <w:tcMar>
              <w:top w:w="70" w:type="dxa"/>
              <w:start w:w="70" w:type="dxa"/>
              <w:bottom w:w="70" w:type="dxa"/>
              <w:end w:w="70" w:type="dxa"/>
            </w:tcMar>
            <w:vAlign w:val="top"/>
            <w:shd w:fill="EAF4E6"/>
          </w:tcPr>
          <w:p>
            <w:r>
              <w:rPr>
                <w:color w:val="1F2933"/>
                <w:sz w:val="16"/>
              </w:rPr>
              <w:t>Prepare examples relevant to the learners' sector.</w:t>
            </w:r>
          </w:p>
        </w:tc>
        <w:tc>
          <w:tcPr>
            <w:tcW w:type="dxa" w:w="3389"/>
            <w:tcMar>
              <w:top w:w="70" w:type="dxa"/>
              <w:start w:w="70" w:type="dxa"/>
              <w:bottom w:w="70" w:type="dxa"/>
              <w:end w:w="70" w:type="dxa"/>
            </w:tcMar>
            <w:vAlign w:val="top"/>
          </w:tcPr>
          <w:p>
            <w:r>
              <w:rPr>
                <w:color w:val="1F2933"/>
                <w:sz w:val="16"/>
              </w:rPr>
              <w:t>Keep explanations short and move quickly to practice.</w:t>
            </w:r>
          </w:p>
        </w:tc>
        <w:tc>
          <w:tcPr>
            <w:tcW w:type="dxa" w:w="3389"/>
            <w:tcMar>
              <w:top w:w="70" w:type="dxa"/>
              <w:start w:w="70" w:type="dxa"/>
              <w:bottom w:w="70" w:type="dxa"/>
              <w:end w:w="70" w:type="dxa"/>
            </w:tcMar>
            <w:vAlign w:val="top"/>
          </w:tcPr>
          <w:p>
            <w:r>
              <w:rPr>
                <w:color w:val="1F2933"/>
                <w:sz w:val="16"/>
              </w:rPr>
              <w:t>Collect portfolios and feedback forms.</w:t>
            </w:r>
          </w:p>
        </w:tc>
      </w:tr>
      <w:tr>
        <w:tc>
          <w:tcPr>
            <w:tcW w:type="dxa" w:w="3389"/>
            <w:tcMar>
              <w:top w:w="70" w:type="dxa"/>
              <w:start w:w="70" w:type="dxa"/>
              <w:bottom w:w="70" w:type="dxa"/>
              <w:end w:w="70" w:type="dxa"/>
            </w:tcMar>
            <w:vAlign w:val="top"/>
            <w:shd w:fill="EAF4E6"/>
          </w:tcPr>
          <w:p>
            <w:r>
              <w:rPr>
                <w:color w:val="1F2933"/>
                <w:sz w:val="16"/>
              </w:rPr>
              <w:t>Check platform access, accessibility and device availability.</w:t>
            </w:r>
          </w:p>
        </w:tc>
        <w:tc>
          <w:tcPr>
            <w:tcW w:type="dxa" w:w="3389"/>
            <w:tcMar>
              <w:top w:w="70" w:type="dxa"/>
              <w:start w:w="70" w:type="dxa"/>
              <w:bottom w:w="70" w:type="dxa"/>
              <w:end w:w="70" w:type="dxa"/>
            </w:tcMar>
            <w:vAlign w:val="top"/>
          </w:tcPr>
          <w:p>
            <w:r>
              <w:rPr>
                <w:color w:val="1F2933"/>
                <w:sz w:val="16"/>
              </w:rPr>
              <w:t>Support learners who struggle with numbers or digital tools.</w:t>
            </w:r>
          </w:p>
        </w:tc>
        <w:tc>
          <w:tcPr>
            <w:tcW w:type="dxa" w:w="3389"/>
            <w:tcMar>
              <w:top w:w="70" w:type="dxa"/>
              <w:start w:w="70" w:type="dxa"/>
              <w:bottom w:w="70" w:type="dxa"/>
              <w:end w:w="70" w:type="dxa"/>
            </w:tcMar>
            <w:vAlign w:val="top"/>
          </w:tcPr>
          <w:p>
            <w:r>
              <w:rPr>
                <w:color w:val="1F2933"/>
                <w:sz w:val="16"/>
              </w:rPr>
              <w:t>Record common difficulties for module improvement.</w:t>
            </w:r>
          </w:p>
        </w:tc>
      </w:tr>
      <w:tr>
        <w:tc>
          <w:tcPr>
            <w:tcW w:type="dxa" w:w="3389"/>
            <w:tcMar>
              <w:top w:w="70" w:type="dxa"/>
              <w:start w:w="70" w:type="dxa"/>
              <w:bottom w:w="70" w:type="dxa"/>
              <w:end w:w="70" w:type="dxa"/>
            </w:tcMar>
            <w:vAlign w:val="top"/>
            <w:shd w:fill="EAF4E6"/>
          </w:tcPr>
          <w:p>
            <w:r>
              <w:rPr>
                <w:color w:val="1F2933"/>
                <w:sz w:val="16"/>
              </w:rPr>
              <w:t>Print templates or upload them to the platform.</w:t>
            </w:r>
          </w:p>
        </w:tc>
        <w:tc>
          <w:tcPr>
            <w:tcW w:type="dxa" w:w="3389"/>
            <w:tcMar>
              <w:top w:w="70" w:type="dxa"/>
              <w:start w:w="70" w:type="dxa"/>
              <w:bottom w:w="70" w:type="dxa"/>
              <w:end w:w="70" w:type="dxa"/>
            </w:tcMar>
            <w:vAlign w:val="top"/>
          </w:tcPr>
          <w:p>
            <w:r>
              <w:rPr>
                <w:color w:val="1F2933"/>
                <w:sz w:val="16"/>
              </w:rPr>
              <w:t>Encourage peer support and inclusive participation.</w:t>
            </w:r>
          </w:p>
        </w:tc>
        <w:tc>
          <w:tcPr>
            <w:tcW w:type="dxa" w:w="3389"/>
            <w:tcMar>
              <w:top w:w="70" w:type="dxa"/>
              <w:start w:w="70" w:type="dxa"/>
              <w:bottom w:w="70" w:type="dxa"/>
              <w:end w:w="70" w:type="dxa"/>
            </w:tcMar>
            <w:vAlign w:val="top"/>
          </w:tcPr>
          <w:p>
            <w:r>
              <w:rPr>
                <w:color w:val="1F2933"/>
                <w:sz w:val="16"/>
              </w:rPr>
              <w:t>Store evidence securely and anonymise feedback summaries.</w:t>
            </w:r>
          </w:p>
        </w:tc>
      </w:tr>
      <w:tr>
        <w:tc>
          <w:tcPr>
            <w:tcW w:type="dxa" w:w="3389"/>
            <w:tcMar>
              <w:top w:w="70" w:type="dxa"/>
              <w:start w:w="70" w:type="dxa"/>
              <w:bottom w:w="70" w:type="dxa"/>
              <w:end w:w="70" w:type="dxa"/>
            </w:tcMar>
            <w:vAlign w:val="top"/>
            <w:shd w:fill="EAF4E6"/>
          </w:tcPr>
          <w:p>
            <w:r>
              <w:rPr>
                <w:color w:val="1F2933"/>
                <w:sz w:val="16"/>
              </w:rPr>
              <w:t>Prepare consent guidance for any external feedback interviews.</w:t>
            </w:r>
          </w:p>
        </w:tc>
        <w:tc>
          <w:tcPr>
            <w:tcW w:type="dxa" w:w="3389"/>
            <w:tcMar>
              <w:top w:w="70" w:type="dxa"/>
              <w:start w:w="70" w:type="dxa"/>
              <w:bottom w:w="70" w:type="dxa"/>
              <w:end w:w="70" w:type="dxa"/>
            </w:tcMar>
            <w:vAlign w:val="top"/>
          </w:tcPr>
          <w:p>
            <w:r>
              <w:rPr>
                <w:color w:val="1F2933"/>
                <w:sz w:val="16"/>
              </w:rPr>
              <w:t>Remind learners not to collect unnecessary personal data.</w:t>
            </w:r>
          </w:p>
        </w:tc>
        <w:tc>
          <w:tcPr>
            <w:tcW w:type="dxa" w:w="3389"/>
            <w:tcMar>
              <w:top w:w="70" w:type="dxa"/>
              <w:start w:w="70" w:type="dxa"/>
              <w:bottom w:w="70" w:type="dxa"/>
              <w:end w:w="70" w:type="dxa"/>
            </w:tcMar>
            <w:vAlign w:val="top"/>
          </w:tcPr>
          <w:p>
            <w:r>
              <w:rPr>
                <w:color w:val="1F2933"/>
                <w:sz w:val="16"/>
              </w:rPr>
              <w:t>Share improvement recommendations with the consortium.</w:t>
            </w:r>
          </w:p>
        </w:tc>
      </w:tr>
    </w:tbl>
    <w:p>
      <w:r>
        <w:br w:type="page"/>
      </w:r>
    </w:p>
    <w:p>
      <w:pPr>
        <w:pStyle w:val="Heading1"/>
      </w:pPr>
      <w:r>
        <w:t>6. Unit 1 - Green entrepreneurship: from problem to opportunity</w:t>
      </w:r>
    </w:p>
    <w:p>
      <w:r>
        <w:rPr>
          <w:i/>
        </w:rPr>
        <w:t>Focus: understanding that a green idea starts from a real need, not from a slogan.</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Learning objectives</w:t>
            </w:r>
          </w:p>
          <w:p>
            <w:r>
              <w:t>Identify a local problem or wasteful process that could be improved.</w:t>
            </w:r>
            <w:r>
              <w:br/>
            </w:r>
            <w:r>
              <w:t>Distinguish between a broad environmental issue and a specific opportunity.</w:t>
            </w:r>
            <w:r>
              <w:br/>
            </w:r>
            <w:r>
              <w:t>Write a clear problem statement that can guide the rest of the module.</w:t>
            </w:r>
          </w:p>
        </w:tc>
      </w:tr>
    </w:tbl>
    <w:p/>
    <w:p>
      <w:r>
        <w:t>Green entrepreneurship begins with observation. A learner may notice that a workshop throws away usable materials, that a school has high energy use, that people need affordable repair options, or that a local business could communicate its sustainable choices better. The starting point is not a perfect business idea. It is a problem worth exploring.</w:t>
      </w:r>
    </w:p>
    <w:p>
      <w:pPr>
        <w:pStyle w:val="Heading2"/>
      </w:pPr>
      <w:r>
        <w:t>From issue to opportunity</w:t>
      </w:r>
    </w:p>
    <w:p>
      <w:r>
        <w:t>A broad issue such as climate change is too large for a beginner project. A useful opportunity is smaller: for example, reducing paper waste in one training centre, helping students repair devices, or creating a reuse point for materials left after practical classes.</w:t>
      </w:r>
    </w:p>
    <w:p>
      <w:pPr>
        <w:pStyle w:val="Heading2"/>
      </w:pPr>
      <w:r>
        <w:t>Good problem statements</w:t>
      </w:r>
    </w:p>
    <w:p>
      <w:r>
        <w:t>A good problem statement names the situation, who is affected and why it matters. It should be specific enough to test. Example: 'In our training workshop, usable wood offcuts are thrown away after practice tasks. This creates waste and removes material that could be reused for small learner projects.'</w:t>
      </w:r>
    </w:p>
    <w:p>
      <w:pPr>
        <w:pStyle w:val="Heading2"/>
      </w:pPr>
      <w:r>
        <w:t>Practical activity</w:t>
      </w:r>
    </w:p>
    <w:p>
      <w:r>
        <w:t>Learners complete a 20-minute observation scan. They identify three possible problems in their school, training centre, workplace, neighbourhood or daily life. They then choose one and write a problem statement using the structure: What happens? Who is affected? Why does it matter? What could improve?</w:t>
      </w:r>
    </w:p>
    <w:p>
      <w:pPr>
        <w:pStyle w:val="Heading2"/>
      </w:pPr>
      <w:r>
        <w:t>Evidence to save</w:t>
      </w:r>
    </w:p>
    <w:p>
      <w:pPr>
        <w:pStyle w:val="ListBullet"/>
      </w:pPr>
      <w:r>
        <w:t>Problem observation log</w:t>
      </w:r>
    </w:p>
    <w:p>
      <w:pPr>
        <w:pStyle w:val="ListBullet"/>
      </w:pPr>
      <w:r>
        <w:t>One selected problem statement</w:t>
      </w:r>
    </w:p>
    <w:p>
      <w:pPr>
        <w:pStyle w:val="ListBullet"/>
      </w:pPr>
      <w:r>
        <w:t>Photo, sketch or short note describing the context, if appropriate and allowed</w:t>
      </w:r>
    </w:p>
    <w:p>
      <w:pPr>
        <w:pStyle w:val="Heading2"/>
      </w:pPr>
      <w:r>
        <w:t>Facilitator note</w:t>
      </w:r>
    </w:p>
    <w:p>
      <w:r>
        <w:t>Avoid letting learners jump immediately to a product. Ask them to describe the problem first. A clear problem makes the later value proposition much stronger.</w:t>
      </w:r>
    </w:p>
    <w:p>
      <w:pPr>
        <w:pStyle w:val="Heading2"/>
      </w:pPr>
      <w:r>
        <w:t>Knowledge checks</w:t>
      </w:r>
    </w:p>
    <w:p>
      <w:pPr>
        <w:pStyle w:val="ListBullet"/>
      </w:pPr>
      <w:r>
        <w:rPr>
          <w:b/>
        </w:rPr>
        <w:t>Which is the better starting point: 'climate change' or 'food waste in our canteen'?</w:t>
      </w:r>
      <w:r>
        <w:t xml:space="preserve">  Answer: Food waste in our canteen, because it is specific and testable.</w:t>
      </w:r>
    </w:p>
    <w:p>
      <w:pPr>
        <w:pStyle w:val="ListBullet"/>
      </w:pPr>
      <w:r>
        <w:rPr>
          <w:b/>
        </w:rPr>
        <w:t>Why should a problem statement mention who is affected?</w:t>
      </w:r>
      <w:r>
        <w:t xml:space="preserve">  Answer: Because value depends on the people or groups who experience the problem.</w:t>
      </w:r>
    </w:p>
    <w:p>
      <w:r>
        <w:br w:type="page"/>
      </w:r>
    </w:p>
    <w:p>
      <w:pPr>
        <w:pStyle w:val="Heading1"/>
      </w:pPr>
      <w:r>
        <w:t>7. Unit 2 - Stakeholders, values and ethical impact</w:t>
      </w:r>
    </w:p>
    <w:p>
      <w:r>
        <w:rPr>
          <w:i/>
        </w:rPr>
        <w:t>Focus: identifying who benefits, who may be affected, and what values should guide the idea.</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Learning objectives</w:t>
            </w:r>
          </w:p>
          <w:p>
            <w:r>
              <w:t>Map stakeholders connected to a green idea.</w:t>
            </w:r>
            <w:r>
              <w:br/>
            </w:r>
            <w:r>
              <w:t>Identify potential benefits and possible harms.</w:t>
            </w:r>
            <w:r>
              <w:br/>
            </w:r>
            <w:r>
              <w:t>Apply an ethical lens before developing a solution.</w:t>
            </w:r>
          </w:p>
        </w:tc>
      </w:tr>
    </w:tbl>
    <w:p/>
    <w:p>
      <w:r>
        <w:t>A green idea should help people and reduce negative environmental impacts. However, even well-intended ideas can create difficulties if learners do not consider who is affected. For example, a low-cost reuse initiative may need storage space, staff time or clear hygiene rules. A digital campaign may need consent if it uses photos or testimonials.</w:t>
      </w:r>
    </w:p>
    <w:p>
      <w:pPr>
        <w:pStyle w:val="Heading2"/>
      </w:pPr>
      <w:r>
        <w:t>Stakeholders</w:t>
      </w:r>
    </w:p>
    <w:p>
      <w:r>
        <w:t>Stakeholders are people or organisations that influence the idea or are influenced by it. They may include learners, teachers, customers, local businesses, families, suppliers, municipal actors or vulnerable groups.</w:t>
      </w:r>
    </w:p>
    <w:p>
      <w:pPr>
        <w:pStyle w:val="Heading2"/>
      </w:pPr>
      <w:r>
        <w:t>Customer and planet benefits</w:t>
      </w:r>
    </w:p>
    <w:p>
      <w:r>
        <w:t>A strong green idea explains both user value and environmental value. User value answers: 'Why would someone want this?' Environmental value answers: 'How does this reduce waste, emissions, resource use or harm?'</w:t>
      </w:r>
    </w:p>
    <w:p>
      <w:pPr>
        <w:pStyle w:val="Heading2"/>
      </w:pPr>
      <w:r>
        <w:t>Ethical impact</w:t>
      </w:r>
    </w:p>
    <w:p>
      <w:r>
        <w:t>Ethical thinking means asking: Could anyone be excluded? Could the claim be misleading? Could data or images be used without consent? Could the solution move the problem somewhere else?</w:t>
      </w:r>
    </w:p>
    <w:p>
      <w:pPr>
        <w:pStyle w:val="Heading2"/>
      </w:pPr>
      <w:r>
        <w:t>Practical activity</w:t>
      </w:r>
    </w:p>
    <w:p>
      <w:r>
        <w:t>Learners create a simple stakeholder map. In the centre they place their problem statement. Around it they add groups that benefit, groups that may be affected, possible supporters, possible blockers and one ethical risk to manage.</w:t>
      </w:r>
    </w:p>
    <w:p>
      <w:pPr>
        <w:pStyle w:val="Heading2"/>
      </w:pPr>
      <w:r>
        <w:t>Evidence to save</w:t>
      </w:r>
    </w:p>
    <w:p>
      <w:pPr>
        <w:pStyle w:val="ListBullet"/>
      </w:pPr>
      <w:r>
        <w:t>Stakeholder map</w:t>
      </w:r>
    </w:p>
    <w:p>
      <w:pPr>
        <w:pStyle w:val="ListBullet"/>
      </w:pPr>
      <w:r>
        <w:t>One-sentence description of customer/user benefit</w:t>
      </w:r>
    </w:p>
    <w:p>
      <w:pPr>
        <w:pStyle w:val="ListBullet"/>
      </w:pPr>
      <w:r>
        <w:t>One-sentence description of planet/environmental benefit</w:t>
      </w:r>
    </w:p>
    <w:p>
      <w:pPr>
        <w:pStyle w:val="ListBullet"/>
      </w:pPr>
      <w:r>
        <w:t>One ethical risk and mitigation idea</w:t>
      </w:r>
    </w:p>
    <w:p>
      <w:pPr>
        <w:pStyle w:val="Heading2"/>
      </w:pPr>
      <w:r>
        <w:t>Facilitator note</w:t>
      </w:r>
    </w:p>
    <w:p>
      <w:r>
        <w:t>Use examples from the learners' own fields. In hospitality, stakeholders may include customers, kitchen staff and suppliers. In construction, they may include apprentices, site managers and waste handlers. In digital fields, they may include users, administrators and people whose data is processed.</w:t>
      </w:r>
    </w:p>
    <w:p>
      <w:pPr>
        <w:pStyle w:val="Heading2"/>
      </w:pPr>
      <w:r>
        <w:t>Knowledge checks</w:t>
      </w:r>
    </w:p>
    <w:p>
      <w:pPr>
        <w:pStyle w:val="ListBullet"/>
      </w:pPr>
      <w:r>
        <w:rPr>
          <w:b/>
        </w:rPr>
        <w:t>What are stakeholders?</w:t>
      </w:r>
      <w:r>
        <w:t xml:space="preserve">  Answer: People or organisations that influence an idea or are affected by it.</w:t>
      </w:r>
    </w:p>
    <w:p>
      <w:pPr>
        <w:pStyle w:val="ListBullet"/>
      </w:pPr>
      <w:r>
        <w:rPr>
          <w:b/>
        </w:rPr>
        <w:t>Why is ethical impact important in green entrepreneurship?</w:t>
      </w:r>
      <w:r>
        <w:t xml:space="preserve">  Answer: Because a solution should avoid harm, exclusion, misleading claims and irresponsible data use.</w:t>
      </w:r>
    </w:p>
    <w:p>
      <w:r>
        <w:br w:type="page"/>
      </w:r>
    </w:p>
    <w:p>
      <w:pPr>
        <w:pStyle w:val="Heading1"/>
      </w:pPr>
      <w:r>
        <w:t>8. Unit 3 - Green value proposition</w:t>
      </w:r>
    </w:p>
    <w:p>
      <w:r>
        <w:rPr>
          <w:i/>
        </w:rPr>
        <w:t>Focus: turning a problem into a clear promise of value.</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Learning objectives</w:t>
            </w:r>
          </w:p>
          <w:p>
            <w:r>
              <w:t>Explain a proposed solution in plain language.</w:t>
            </w:r>
            <w:r>
              <w:br/>
            </w:r>
            <w:r>
              <w:t>Connect the solution to user needs and environmental value.</w:t>
            </w:r>
            <w:r>
              <w:br/>
            </w:r>
            <w:r>
              <w:t>Draft a one-page value proposition suitable for feedback.</w:t>
            </w:r>
          </w:p>
        </w:tc>
      </w:tr>
    </w:tbl>
    <w:p/>
    <w:p>
      <w:r>
        <w:t>A value proposition is a short explanation of why an idea matters. It connects a problem, a target group, a solution, practical benefits and green value. It should be clear enough that another person understands it without a long explanation.</w:t>
      </w:r>
    </w:p>
    <w:p>
      <w:pPr>
        <w:pStyle w:val="Heading2"/>
      </w:pPr>
      <w:r>
        <w:t>The four building blocks</w:t>
      </w:r>
    </w:p>
    <w:p>
      <w:r>
        <w:t>1. Problem: what needs to change. 2. Target user: who experiences the problem. 3. Solution: what the learner proposes. 4. Value: why it is useful and greener than the current situation.</w:t>
      </w:r>
    </w:p>
    <w:p>
      <w:pPr>
        <w:pStyle w:val="Heading2"/>
      </w:pPr>
      <w:r>
        <w:t>Green value must be specific</w:t>
      </w:r>
    </w:p>
    <w:p>
      <w:r>
        <w:t>Avoid vague claims such as 'eco-friendly' or 'sustainable'. Use concrete language: reduces single-use packaging, reuses materials, saves electricity, repairs instead of replacing, shares equipment, prevents waste or supports local low-impact choices.</w:t>
      </w:r>
    </w:p>
    <w:p>
      <w:pPr>
        <w:pStyle w:val="Heading2"/>
      </w:pPr>
      <w:r>
        <w:t>Plain language</w:t>
      </w:r>
    </w:p>
    <w:p>
      <w:r>
        <w:t>The value proposition should be understandable for a peer, teacher, potential user or local stakeholder. It should avoid jargon and over-promising.</w:t>
      </w:r>
    </w:p>
    <w:p>
      <w:pPr>
        <w:pStyle w:val="Heading2"/>
      </w:pPr>
      <w:r>
        <w:t>Practical activity</w:t>
      </w:r>
    </w:p>
    <w:p>
      <w:r>
        <w:t>Learners complete the green value proposition worksheet. They write one version in 100-120 words, then reduce it to a 25-word pitch. Peers read the pitch and underline any unclear or exaggerated claim.</w:t>
      </w:r>
    </w:p>
    <w:p>
      <w:pPr>
        <w:pStyle w:val="Heading2"/>
      </w:pPr>
      <w:r>
        <w:t>Evidence to save</w:t>
      </w:r>
    </w:p>
    <w:p>
      <w:pPr>
        <w:pStyle w:val="ListBullet"/>
      </w:pPr>
      <w:r>
        <w:t>One-page green value proposition</w:t>
      </w:r>
    </w:p>
    <w:p>
      <w:pPr>
        <w:pStyle w:val="ListBullet"/>
      </w:pPr>
      <w:r>
        <w:t>25-word pitch</w:t>
      </w:r>
    </w:p>
    <w:p>
      <w:pPr>
        <w:pStyle w:val="ListBullet"/>
      </w:pPr>
      <w:r>
        <w:t>Peer comment showing one improvement suggestion</w:t>
      </w:r>
    </w:p>
    <w:p>
      <w:pPr>
        <w:pStyle w:val="Heading2"/>
      </w:pPr>
      <w:r>
        <w:t>Facilitator note</w:t>
      </w:r>
    </w:p>
    <w:p>
      <w:r>
        <w:t>If learners struggle, ask them to complete this sentence: 'For [target group] who need [problem], our idea [solution] helps by [benefit] while reducing [environmental impact].'</w:t>
      </w:r>
    </w:p>
    <w:p>
      <w:pPr>
        <w:pStyle w:val="Heading2"/>
      </w:pPr>
      <w:r>
        <w:t>Knowledge checks</w:t>
      </w:r>
    </w:p>
    <w:p>
      <w:pPr>
        <w:pStyle w:val="ListBullet"/>
      </w:pPr>
      <w:r>
        <w:rPr>
          <w:b/>
        </w:rPr>
        <w:t>What makes a green value proposition credible?</w:t>
      </w:r>
      <w:r>
        <w:t xml:space="preserve">  Answer: It names a real problem, a target user, a practical benefit and a specific environmental value.</w:t>
      </w:r>
    </w:p>
    <w:p>
      <w:pPr>
        <w:pStyle w:val="ListBullet"/>
      </w:pPr>
      <w:r>
        <w:rPr>
          <w:b/>
        </w:rPr>
        <w:t>Why should learners avoid vague claims like '100% sustainable'?</w:t>
      </w:r>
      <w:r>
        <w:t xml:space="preserve">  Answer: Because unsupported claims can be misleading and weaken trust.</w:t>
      </w:r>
    </w:p>
    <w:p>
      <w:r>
        <w:br w:type="page"/>
      </w:r>
    </w:p>
    <w:p>
      <w:pPr>
        <w:pStyle w:val="Heading1"/>
      </w:pPr>
      <w:r>
        <w:t>9. Unit 4 - Mini canvas, costs and simple numbers</w:t>
      </w:r>
    </w:p>
    <w:p>
      <w:r>
        <w:rPr>
          <w:i/>
        </w:rPr>
        <w:t>Focus: checking whether the idea is realistic enough for a first trial.</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Learning objectives</w:t>
            </w:r>
          </w:p>
          <w:p>
            <w:r>
              <w:t>Complete a mini canvas for a small green project or micro-venture.</w:t>
            </w:r>
            <w:r>
              <w:br/>
            </w:r>
            <w:r>
              <w:t>Identify key resources, partners, costs and possible revenue or savings.</w:t>
            </w:r>
            <w:r>
              <w:br/>
            </w:r>
            <w:r>
              <w:t>State assumptions clearly rather than pretending to know everything.</w:t>
            </w:r>
          </w:p>
        </w:tc>
      </w:tr>
    </w:tbl>
    <w:p/>
    <w:p>
      <w:r>
        <w:t>A mini canvas helps learners organise an idea on one page. It is not a full business plan. It is a thinking tool that helps learners see what they still need to test. For beginner learners, the goal is not financial perfection. The goal is clarity and realism.</w:t>
      </w:r>
    </w:p>
    <w:p>
      <w:pPr>
        <w:pStyle w:val="Heading2"/>
      </w:pPr>
      <w:r>
        <w:t>Simple costs</w:t>
      </w:r>
    </w:p>
    <w:p>
      <w:r>
        <w:t>Costs are resources that the idea needs: materials, tools, printing, transport, platform fees, packaging, time, venue or maintenance. Learners should estimate approximate amounts and mark uncertain numbers as assumptions.</w:t>
      </w:r>
    </w:p>
    <w:p>
      <w:pPr>
        <w:pStyle w:val="Heading2"/>
      </w:pPr>
      <w:r>
        <w:t>Revenue, savings or value</w:t>
      </w:r>
    </w:p>
    <w:p>
      <w:r>
        <w:t>Some ideas generate money. Others generate savings, reduce waste, improve reputation, or create community value. Learners should choose the model that fits the idea rather than forcing every idea into a commercial format.</w:t>
      </w:r>
    </w:p>
    <w:p>
      <w:pPr>
        <w:pStyle w:val="Heading2"/>
      </w:pPr>
      <w:r>
        <w:t>Break-even on a napkin</w:t>
      </w:r>
    </w:p>
    <w:p>
      <w:r>
        <w:t>For a simple paid product or service, learners can estimate: total basic costs divided by price per unit = approximate number of units needed to cover costs. This is only a first check.</w:t>
      </w:r>
    </w:p>
    <w:p>
      <w:pPr>
        <w:pStyle w:val="Heading2"/>
      </w:pPr>
      <w:r>
        <w:t>Practical activity</w:t>
      </w:r>
    </w:p>
    <w:p>
      <w:r>
        <w:t>Learners fill in the mini canvas and simple numbers worksheet. They list three costs, two resources, one possible partner, one user group and one assumption they need to test. If the idea has a price, they estimate a rough break-even number. If it is a workplace improvement, they estimate savings or avoided waste.</w:t>
      </w:r>
    </w:p>
    <w:p>
      <w:pPr>
        <w:pStyle w:val="Heading2"/>
      </w:pPr>
      <w:r>
        <w:t>Evidence to save</w:t>
      </w:r>
    </w:p>
    <w:p>
      <w:pPr>
        <w:pStyle w:val="ListBullet"/>
      </w:pPr>
      <w:r>
        <w:t>Mini canvas</w:t>
      </w:r>
    </w:p>
    <w:p>
      <w:pPr>
        <w:pStyle w:val="ListBullet"/>
      </w:pPr>
      <w:r>
        <w:t>Simple numbers sheet</w:t>
      </w:r>
    </w:p>
    <w:p>
      <w:pPr>
        <w:pStyle w:val="ListBullet"/>
      </w:pPr>
      <w:r>
        <w:t>List of assumptions to test</w:t>
      </w:r>
    </w:p>
    <w:p>
      <w:pPr>
        <w:pStyle w:val="Heading2"/>
      </w:pPr>
      <w:r>
        <w:t>Facilitator note</w:t>
      </w:r>
    </w:p>
    <w:p>
      <w:r>
        <w:t>Support learners who are nervous about numbers. The purpose is not accounting accuracy. The purpose is to make hidden assumptions visible and to help learners decide what information they still need.</w:t>
      </w:r>
    </w:p>
    <w:p>
      <w:pPr>
        <w:pStyle w:val="Heading2"/>
      </w:pPr>
      <w:r>
        <w:t>Knowledge checks</w:t>
      </w:r>
    </w:p>
    <w:p>
      <w:pPr>
        <w:pStyle w:val="ListBullet"/>
      </w:pPr>
      <w:r>
        <w:rPr>
          <w:b/>
        </w:rPr>
        <w:t>What is the purpose of a mini canvas?</w:t>
      </w:r>
      <w:r>
        <w:t xml:space="preserve">  Answer: To organise a small idea and make resources, users, costs and assumptions visible.</w:t>
      </w:r>
    </w:p>
    <w:p>
      <w:pPr>
        <w:pStyle w:val="ListBullet"/>
      </w:pPr>
      <w:r>
        <w:rPr>
          <w:b/>
        </w:rPr>
        <w:t>What should a learner do when they do not know an exact cost?</w:t>
      </w:r>
      <w:r>
        <w:t xml:space="preserve">  Answer: Use a reasonable estimate and mark it as an assumption to check.</w:t>
      </w:r>
    </w:p>
    <w:p>
      <w:r>
        <w:br w:type="page"/>
      </w:r>
    </w:p>
    <w:p>
      <w:pPr>
        <w:pStyle w:val="Heading1"/>
      </w:pPr>
      <w:r>
        <w:t>10. Unit 5 - Impact indicators and green-by-design choices</w:t>
      </w:r>
    </w:p>
    <w:p>
      <w:r>
        <w:rPr>
          <w:i/>
        </w:rPr>
        <w:t>Focus: showing green value through simple indicators and design decisions.</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Learning objectives</w:t>
            </w:r>
          </w:p>
          <w:p>
            <w:r>
              <w:t>Choose one or two simple indicators for environmental or social impact.</w:t>
            </w:r>
            <w:r>
              <w:br/>
            </w:r>
            <w:r>
              <w:t>Explain how the idea is green by design.</w:t>
            </w:r>
            <w:r>
              <w:br/>
            </w:r>
            <w:r>
              <w:t>Recognise trade-offs and avoid exaggerated claims.</w:t>
            </w:r>
          </w:p>
        </w:tc>
      </w:tr>
    </w:tbl>
    <w:p/>
    <w:p>
      <w:r>
        <w:t>A green idea needs evidence. This does not mean learners need complex scientific data. It means they should be able to explain what impact they expect, what indicator they will observe, and what assumption the indicator is based on.</w:t>
      </w:r>
    </w:p>
    <w:p>
      <w:pPr>
        <w:pStyle w:val="Heading2"/>
      </w:pPr>
      <w:r>
        <w:t>Examples of simple indicators</w:t>
      </w:r>
    </w:p>
    <w:p>
      <w:r>
        <w:t>Kilograms of material reused, number of items repaired, number of single-use cups avoided, estimated electricity saved, number of people reached, number of users choosing repair instead of replacement, or number of learners participating in a sharing scheme.</w:t>
      </w:r>
    </w:p>
    <w:p>
      <w:pPr>
        <w:pStyle w:val="Heading2"/>
      </w:pPr>
      <w:r>
        <w:t>Green by design</w:t>
      </w:r>
    </w:p>
    <w:p>
      <w:r>
        <w:t>An idea is green by design when environmental thinking is built into the solution, not added only in communication. Examples include choosing repairability, reuse, low waste, shared use, local sourcing, minimal packaging or low-energy digital practices.</w:t>
      </w:r>
    </w:p>
    <w:p>
      <w:pPr>
        <w:pStyle w:val="Heading2"/>
      </w:pPr>
      <w:r>
        <w:t>Trade-offs</w:t>
      </w:r>
    </w:p>
    <w:p>
      <w:r>
        <w:t>A solution may reduce one impact while creating another. For example, reusable packaging may need cleaning; digital outreach may use energy; local production may be more expensive. Learners should acknowledge trade-offs honestly.</w:t>
      </w:r>
    </w:p>
    <w:p>
      <w:pPr>
        <w:pStyle w:val="Heading2"/>
      </w:pPr>
      <w:r>
        <w:t>Practical activity</w:t>
      </w:r>
    </w:p>
    <w:p>
      <w:r>
        <w:t>Learners complete the impact indicator card. They choose one environmental indicator and one user/community indicator. They write how each could be measured in a simple first trial and identify one trade-off to watch.</w:t>
      </w:r>
    </w:p>
    <w:p>
      <w:pPr>
        <w:pStyle w:val="Heading2"/>
      </w:pPr>
      <w:r>
        <w:t>Evidence to save</w:t>
      </w:r>
    </w:p>
    <w:p>
      <w:pPr>
        <w:pStyle w:val="ListBullet"/>
      </w:pPr>
      <w:r>
        <w:t>Impact indicator card</w:t>
      </w:r>
    </w:p>
    <w:p>
      <w:pPr>
        <w:pStyle w:val="ListBullet"/>
      </w:pPr>
      <w:r>
        <w:t>Green-by-design checklist</w:t>
      </w:r>
    </w:p>
    <w:p>
      <w:pPr>
        <w:pStyle w:val="ListBullet"/>
      </w:pPr>
      <w:r>
        <w:t>One trade-off note</w:t>
      </w:r>
    </w:p>
    <w:p>
      <w:pPr>
        <w:pStyle w:val="Heading2"/>
      </w:pPr>
      <w:r>
        <w:t>Facilitator note</w:t>
      </w:r>
    </w:p>
    <w:p>
      <w:r>
        <w:t>Encourage honest impact claims. It is better to say 'we expect to reduce paper use and will measure printed pages before and after' than to claim 'our project saves the planet'.</w:t>
      </w:r>
    </w:p>
    <w:p>
      <w:pPr>
        <w:pStyle w:val="Heading2"/>
      </w:pPr>
      <w:r>
        <w:t>Knowledge checks</w:t>
      </w:r>
    </w:p>
    <w:p>
      <w:pPr>
        <w:pStyle w:val="ListBullet"/>
      </w:pPr>
      <w:r>
        <w:rPr>
          <w:b/>
        </w:rPr>
        <w:t>What is an impact indicator?</w:t>
      </w:r>
      <w:r>
        <w:t xml:space="preserve">  Answer: A simple measure that helps show whether the idea creates the intended effect.</w:t>
      </w:r>
    </w:p>
    <w:p>
      <w:pPr>
        <w:pStyle w:val="ListBullet"/>
      </w:pPr>
      <w:r>
        <w:rPr>
          <w:b/>
        </w:rPr>
        <w:t>Why should learners mention trade-offs?</w:t>
      </w:r>
      <w:r>
        <w:t xml:space="preserve">  Answer: Because realistic green decisions often involve balancing different impacts, costs or constraints.</w:t>
      </w:r>
    </w:p>
    <w:p>
      <w:r>
        <w:br w:type="page"/>
      </w:r>
    </w:p>
    <w:p>
      <w:pPr>
        <w:pStyle w:val="Heading1"/>
      </w:pPr>
      <w:r>
        <w:t>11. Unit 6 - Digital touchpoint and responsible marketing</w:t>
      </w:r>
    </w:p>
    <w:p>
      <w:r>
        <w:rPr>
          <w:i/>
        </w:rPr>
        <w:t>Focus: communicating the green idea clearly, accessibly and ethically.</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Learning objectives</w:t>
            </w:r>
          </w:p>
          <w:p>
            <w:r>
              <w:t>Prototype a simple digital touchpoint for a green idea.</w:t>
            </w:r>
            <w:r>
              <w:br/>
            </w:r>
            <w:r>
              <w:t>Use inclusive, accessible and credible language.</w:t>
            </w:r>
            <w:r>
              <w:br/>
            </w:r>
            <w:r>
              <w:t>Plan outreach that respects consent, privacy and copyright.</w:t>
            </w:r>
          </w:p>
        </w:tc>
      </w:tr>
    </w:tbl>
    <w:p/>
    <w:p>
      <w:r>
        <w:t>A digital touchpoint is the first place where someone can understand the idea online. It may be a simple landing page, a social media post, a flyer mock-up, a short video script, a booking form or a portfolio page. The goal is not to build a complex website. The goal is to communicate value clearly and responsibly.</w:t>
      </w:r>
    </w:p>
    <w:p>
      <w:pPr>
        <w:pStyle w:val="Heading2"/>
      </w:pPr>
      <w:r>
        <w:t>Responsible marketing</w:t>
      </w:r>
    </w:p>
    <w:p>
      <w:r>
        <w:t>Responsible marketing avoids exaggeration, greenwashing and pressure tactics. It tells users what the idea does, what evidence supports it, and what is still being tested.</w:t>
      </w:r>
    </w:p>
    <w:p>
      <w:pPr>
        <w:pStyle w:val="Heading2"/>
      </w:pPr>
      <w:r>
        <w:t>Accessibility basics</w:t>
      </w:r>
    </w:p>
    <w:p>
      <w:r>
        <w:t>Learners should use readable text, clear headings, sufficient contrast, alt text for images, captions or transcript for videos, and simple navigation. The content should make sense without relying only on colour.</w:t>
      </w:r>
    </w:p>
    <w:p>
      <w:pPr>
        <w:pStyle w:val="Heading2"/>
      </w:pPr>
      <w:r>
        <w:t>Consent and attribution</w:t>
      </w:r>
    </w:p>
    <w:p>
      <w:r>
        <w:t>If learners use photos of people, testimonials or third-party images, they need consent and appropriate attribution. Openly licensed materials should be credited. Personal data should be minimised.</w:t>
      </w:r>
    </w:p>
    <w:p>
      <w:pPr>
        <w:pStyle w:val="Heading2"/>
      </w:pPr>
      <w:r>
        <w:t>Practical activity</w:t>
      </w:r>
    </w:p>
    <w:p>
      <w:r>
        <w:t>Learners create a mock-up of one digital touchpoint: a social post, a landing page outline, a flyer, or a short video storyboard. They then complete the ethical outreach plan: audience, channel, message, consent needs, frequency and accessibility checks.</w:t>
      </w:r>
    </w:p>
    <w:p>
      <w:pPr>
        <w:pStyle w:val="Heading2"/>
      </w:pPr>
      <w:r>
        <w:t>Evidence to save</w:t>
      </w:r>
    </w:p>
    <w:p>
      <w:pPr>
        <w:pStyle w:val="ListBullet"/>
      </w:pPr>
      <w:r>
        <w:t>Digital touchpoint mock-up or screenshots</w:t>
      </w:r>
    </w:p>
    <w:p>
      <w:pPr>
        <w:pStyle w:val="ListBullet"/>
      </w:pPr>
      <w:r>
        <w:t>Ethical outreach plan</w:t>
      </w:r>
    </w:p>
    <w:p>
      <w:pPr>
        <w:pStyle w:val="ListBullet"/>
      </w:pPr>
      <w:r>
        <w:t>Accessibility and attribution checklist</w:t>
      </w:r>
    </w:p>
    <w:p>
      <w:pPr>
        <w:pStyle w:val="Heading2"/>
      </w:pPr>
      <w:r>
        <w:t>Facilitator note</w:t>
      </w:r>
    </w:p>
    <w:p>
      <w:r>
        <w:t>Learners may use simple tools such as a document, slide, paper sketch or free design platform. Do not require advanced web design. Assess clarity, responsibility and alignment with the value proposition.</w:t>
      </w:r>
    </w:p>
    <w:p>
      <w:pPr>
        <w:pStyle w:val="Heading2"/>
      </w:pPr>
      <w:r>
        <w:t>Knowledge checks</w:t>
      </w:r>
    </w:p>
    <w:p>
      <w:pPr>
        <w:pStyle w:val="ListBullet"/>
      </w:pPr>
      <w:r>
        <w:rPr>
          <w:b/>
        </w:rPr>
        <w:t>What is a digital touchpoint?</w:t>
      </w:r>
      <w:r>
        <w:t xml:space="preserve">  Answer: A place where people first encounter and understand the idea online or digitally.</w:t>
      </w:r>
    </w:p>
    <w:p>
      <w:pPr>
        <w:pStyle w:val="ListBullet"/>
      </w:pPr>
      <w:r>
        <w:rPr>
          <w:b/>
        </w:rPr>
        <w:t>Name two responsible outreach checks.</w:t>
      </w:r>
      <w:r>
        <w:t xml:space="preserve">  Answer: Consent for personal data/images, accessible content, truthful green claims, and correct attribution are valid answers.</w:t>
      </w:r>
    </w:p>
    <w:p>
      <w:r>
        <w:br w:type="page"/>
      </w:r>
    </w:p>
    <w:p>
      <w:pPr>
        <w:pStyle w:val="Heading1"/>
      </w:pPr>
      <w:r>
        <w:t>12. Unit 7 - Test, feedback and iteration</w:t>
      </w:r>
    </w:p>
    <w:p>
      <w:r>
        <w:rPr>
          <w:i/>
        </w:rPr>
        <w:t>Focus: improving the idea through small, safe and ethical feedback loops.</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Learning objectives</w:t>
            </w:r>
          </w:p>
          <w:p>
            <w:r>
              <w:t>Collect useful feedback from 3-5 people.</w:t>
            </w:r>
            <w:r>
              <w:br/>
            </w:r>
            <w:r>
              <w:t>Record what was tested and what changed.</w:t>
            </w:r>
            <w:r>
              <w:br/>
            </w:r>
            <w:r>
              <w:t>Identify one realistic next step for the idea.</w:t>
            </w:r>
          </w:p>
        </w:tc>
      </w:tr>
    </w:tbl>
    <w:p/>
    <w:p>
      <w:r>
        <w:t>Testing does not require a finished product. Learners can test a problem statement, a value proposition, a mock-up, a price idea, a service concept or a sustainability claim. Early testing reduces risk because it helps learners discover what users understand, value or question.</w:t>
      </w:r>
    </w:p>
    <w:p>
      <w:pPr>
        <w:pStyle w:val="Heading2"/>
      </w:pPr>
      <w:r>
        <w:t>Safe feedback</w:t>
      </w:r>
    </w:p>
    <w:p>
      <w:r>
        <w:t>Learners should ask simple questions, avoid collecting unnecessary personal data, and explain that participation is voluntary. Feedback can be anonymous if the facilitator prefers.</w:t>
      </w:r>
    </w:p>
    <w:p>
      <w:pPr>
        <w:pStyle w:val="Heading2"/>
      </w:pPr>
      <w:r>
        <w:t>Good feedback questions</w:t>
      </w:r>
    </w:p>
    <w:p>
      <w:r>
        <w:t>Examples: What is clear? What is confusing? Would this help you? What would stop you from using it? What impact claim feels credible or not credible? What should be improved first?</w:t>
      </w:r>
    </w:p>
    <w:p>
      <w:pPr>
        <w:pStyle w:val="Heading2"/>
      </w:pPr>
      <w:r>
        <w:t>Iteration</w:t>
      </w:r>
    </w:p>
    <w:p>
      <w:r>
        <w:t>Iteration means using feedback to make one concrete improvement. It could be clearer wording, a better target group, a simpler cost estimate, a more accessible digital touchpoint or a more realistic impact indicator.</w:t>
      </w:r>
    </w:p>
    <w:p>
      <w:pPr>
        <w:pStyle w:val="Heading2"/>
      </w:pPr>
      <w:r>
        <w:t>Practical activity</w:t>
      </w:r>
    </w:p>
    <w:p>
      <w:r>
        <w:t>Learners show their value proposition and digital mock-up to 3-5 people. They record three feedback points and choose one improvement. They then write a short next-step note explaining what they will change and why.</w:t>
      </w:r>
    </w:p>
    <w:p>
      <w:pPr>
        <w:pStyle w:val="Heading2"/>
      </w:pPr>
      <w:r>
        <w:t>Evidence to save</w:t>
      </w:r>
    </w:p>
    <w:p>
      <w:pPr>
        <w:pStyle w:val="ListBullet"/>
      </w:pPr>
      <w:r>
        <w:t>Feedback interview notes or survey summary</w:t>
      </w:r>
    </w:p>
    <w:p>
      <w:pPr>
        <w:pStyle w:val="ListBullet"/>
      </w:pPr>
      <w:r>
        <w:t>Test log</w:t>
      </w:r>
    </w:p>
    <w:p>
      <w:pPr>
        <w:pStyle w:val="ListBullet"/>
      </w:pPr>
      <w:r>
        <w:t>One improvement decision</w:t>
      </w:r>
    </w:p>
    <w:p>
      <w:pPr>
        <w:pStyle w:val="ListBullet"/>
      </w:pPr>
      <w:r>
        <w:t>Next-step note</w:t>
      </w:r>
    </w:p>
    <w:p>
      <w:pPr>
        <w:pStyle w:val="Heading2"/>
      </w:pPr>
      <w:r>
        <w:t>Facilitator note</w:t>
      </w:r>
    </w:p>
    <w:p>
      <w:r>
        <w:t>If external feedback is difficult, use peer feedback inside the group. The key is that learners practise receiving input and improving the idea rather than defending the first version.</w:t>
      </w:r>
    </w:p>
    <w:p>
      <w:pPr>
        <w:pStyle w:val="Heading2"/>
      </w:pPr>
      <w:r>
        <w:t>Knowledge checks</w:t>
      </w:r>
    </w:p>
    <w:p>
      <w:pPr>
        <w:pStyle w:val="ListBullet"/>
      </w:pPr>
      <w:r>
        <w:rPr>
          <w:b/>
        </w:rPr>
        <w:t>How many people should learners ideally collect early feedback from?</w:t>
      </w:r>
      <w:r>
        <w:t xml:space="preserve">  Answer: 3-5 people.</w:t>
      </w:r>
    </w:p>
    <w:p>
      <w:pPr>
        <w:pStyle w:val="ListBullet"/>
      </w:pPr>
      <w:r>
        <w:rPr>
          <w:b/>
        </w:rPr>
        <w:t>What does iteration mean in this module?</w:t>
      </w:r>
      <w:r>
        <w:t xml:space="preserve">  Answer: Making a concrete improvement based on feedback or evidence.</w:t>
      </w:r>
    </w:p>
    <w:p>
      <w:r>
        <w:br w:type="page"/>
      </w:r>
    </w:p>
    <w:p>
      <w:pPr>
        <w:pStyle w:val="Heading1"/>
      </w:pPr>
      <w:r>
        <w:t>13. Capstone performance task: green idea portfolio</w:t>
      </w:r>
    </w:p>
    <w:p>
      <w:r>
        <w:t>The final task is a compact portfolio showing that the learner can transform a sustainability-related problem into a structured, realistic and ethically communicated green idea. The portfolio should be short, visual where possible, and easy for a facilitator to assess using the module rubric.</w:t>
      </w:r>
    </w:p>
    <w:p>
      <w:pPr>
        <w:pStyle w:val="Heading2"/>
      </w:pPr>
      <w:r>
        <w:t>13.1 What learners submit</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6"/>
              </w:rPr>
              <w:t>Portfolio part</w:t>
            </w:r>
          </w:p>
        </w:tc>
        <w:tc>
          <w:tcPr>
            <w:tcW w:type="dxa" w:w="3389"/>
            <w:shd w:fill="074A5A"/>
            <w:tcMar>
              <w:top w:w="70" w:type="dxa"/>
              <w:start w:w="70" w:type="dxa"/>
              <w:bottom w:w="70" w:type="dxa"/>
              <w:end w:w="70" w:type="dxa"/>
            </w:tcMar>
          </w:tcPr>
          <w:p>
            <w:pPr>
              <w:jc w:val="center"/>
            </w:pPr>
            <w:r>
              <w:rPr>
                <w:b/>
                <w:color w:val="FFFFFF"/>
                <w:sz w:val="16"/>
              </w:rPr>
              <w:t>Required content</w:t>
            </w:r>
          </w:p>
        </w:tc>
        <w:tc>
          <w:tcPr>
            <w:tcW w:type="dxa" w:w="3389"/>
            <w:shd w:fill="074A5A"/>
            <w:tcMar>
              <w:top w:w="70" w:type="dxa"/>
              <w:start w:w="70" w:type="dxa"/>
              <w:bottom w:w="70" w:type="dxa"/>
              <w:end w:w="70" w:type="dxa"/>
            </w:tcMar>
          </w:tcPr>
          <w:p>
            <w:pPr>
              <w:jc w:val="center"/>
            </w:pPr>
            <w:r>
              <w:rPr>
                <w:b/>
                <w:color w:val="FFFFFF"/>
                <w:sz w:val="16"/>
              </w:rPr>
              <w:t>Recommended length</w:t>
            </w:r>
          </w:p>
        </w:tc>
      </w:tr>
      <w:tr>
        <w:tc>
          <w:tcPr>
            <w:tcW w:type="dxa" w:w="3389"/>
            <w:tcMar>
              <w:top w:w="70" w:type="dxa"/>
              <w:start w:w="70" w:type="dxa"/>
              <w:bottom w:w="70" w:type="dxa"/>
              <w:end w:w="70" w:type="dxa"/>
            </w:tcMar>
            <w:vAlign w:val="top"/>
            <w:shd w:fill="EAF4E6"/>
          </w:tcPr>
          <w:p>
            <w:r>
              <w:rPr>
                <w:color w:val="1F2933"/>
                <w:sz w:val="16"/>
              </w:rPr>
              <w:t>A. Green value proposition</w:t>
            </w:r>
          </w:p>
        </w:tc>
        <w:tc>
          <w:tcPr>
            <w:tcW w:type="dxa" w:w="3389"/>
            <w:tcMar>
              <w:top w:w="70" w:type="dxa"/>
              <w:start w:w="70" w:type="dxa"/>
              <w:bottom w:w="70" w:type="dxa"/>
              <w:end w:w="70" w:type="dxa"/>
            </w:tcMar>
            <w:vAlign w:val="top"/>
          </w:tcPr>
          <w:p>
            <w:r>
              <w:rPr>
                <w:color w:val="1F2933"/>
                <w:sz w:val="16"/>
              </w:rPr>
              <w:t>Problem, target group, proposed solution, user benefit and environmental/social value.</w:t>
            </w:r>
          </w:p>
        </w:tc>
        <w:tc>
          <w:tcPr>
            <w:tcW w:type="dxa" w:w="3389"/>
            <w:tcMar>
              <w:top w:w="70" w:type="dxa"/>
              <w:start w:w="70" w:type="dxa"/>
              <w:bottom w:w="70" w:type="dxa"/>
              <w:end w:w="70" w:type="dxa"/>
            </w:tcMar>
            <w:vAlign w:val="top"/>
          </w:tcPr>
          <w:p>
            <w:r>
              <w:rPr>
                <w:color w:val="1F2933"/>
                <w:sz w:val="16"/>
              </w:rPr>
              <w:t>One page or 250-350 words</w:t>
            </w:r>
          </w:p>
        </w:tc>
      </w:tr>
      <w:tr>
        <w:tc>
          <w:tcPr>
            <w:tcW w:type="dxa" w:w="3389"/>
            <w:tcMar>
              <w:top w:w="70" w:type="dxa"/>
              <w:start w:w="70" w:type="dxa"/>
              <w:bottom w:w="70" w:type="dxa"/>
              <w:end w:w="70" w:type="dxa"/>
            </w:tcMar>
            <w:vAlign w:val="top"/>
            <w:shd w:fill="EAF4E6"/>
          </w:tcPr>
          <w:p>
            <w:r>
              <w:rPr>
                <w:color w:val="1F2933"/>
                <w:sz w:val="16"/>
              </w:rPr>
              <w:t>B. Mini canvas</w:t>
            </w:r>
          </w:p>
        </w:tc>
        <w:tc>
          <w:tcPr>
            <w:tcW w:type="dxa" w:w="3389"/>
            <w:tcMar>
              <w:top w:w="70" w:type="dxa"/>
              <w:start w:w="70" w:type="dxa"/>
              <w:bottom w:w="70" w:type="dxa"/>
              <w:end w:w="70" w:type="dxa"/>
            </w:tcMar>
            <w:vAlign w:val="top"/>
          </w:tcPr>
          <w:p>
            <w:r>
              <w:rPr>
                <w:color w:val="1F2933"/>
                <w:sz w:val="16"/>
              </w:rPr>
              <w:t>Users, partners, resources, costs, possible revenue/savings, risks and assumptions.</w:t>
            </w:r>
          </w:p>
        </w:tc>
        <w:tc>
          <w:tcPr>
            <w:tcW w:type="dxa" w:w="3389"/>
            <w:tcMar>
              <w:top w:w="70" w:type="dxa"/>
              <w:start w:w="70" w:type="dxa"/>
              <w:bottom w:w="70" w:type="dxa"/>
              <w:end w:w="70" w:type="dxa"/>
            </w:tcMar>
            <w:vAlign w:val="top"/>
          </w:tcPr>
          <w:p>
            <w:r>
              <w:rPr>
                <w:color w:val="1F2933"/>
                <w:sz w:val="16"/>
              </w:rPr>
              <w:t>One page</w:t>
            </w:r>
          </w:p>
        </w:tc>
      </w:tr>
      <w:tr>
        <w:tc>
          <w:tcPr>
            <w:tcW w:type="dxa" w:w="3389"/>
            <w:tcMar>
              <w:top w:w="70" w:type="dxa"/>
              <w:start w:w="70" w:type="dxa"/>
              <w:bottom w:w="70" w:type="dxa"/>
              <w:end w:w="70" w:type="dxa"/>
            </w:tcMar>
            <w:vAlign w:val="top"/>
            <w:shd w:fill="EAF4E6"/>
          </w:tcPr>
          <w:p>
            <w:r>
              <w:rPr>
                <w:color w:val="1F2933"/>
                <w:sz w:val="16"/>
              </w:rPr>
              <w:t>C. Impact card</w:t>
            </w:r>
          </w:p>
        </w:tc>
        <w:tc>
          <w:tcPr>
            <w:tcW w:type="dxa" w:w="3389"/>
            <w:tcMar>
              <w:top w:w="70" w:type="dxa"/>
              <w:start w:w="70" w:type="dxa"/>
              <w:bottom w:w="70" w:type="dxa"/>
              <w:end w:w="70" w:type="dxa"/>
            </w:tcMar>
            <w:vAlign w:val="top"/>
          </w:tcPr>
          <w:p>
            <w:r>
              <w:rPr>
                <w:color w:val="1F2933"/>
                <w:sz w:val="16"/>
              </w:rPr>
              <w:t>1-2 impact indicators, measurement idea, green-by-design choices and trade-off note.</w:t>
            </w:r>
          </w:p>
        </w:tc>
        <w:tc>
          <w:tcPr>
            <w:tcW w:type="dxa" w:w="3389"/>
            <w:tcMar>
              <w:top w:w="70" w:type="dxa"/>
              <w:start w:w="70" w:type="dxa"/>
              <w:bottom w:w="70" w:type="dxa"/>
              <w:end w:w="70" w:type="dxa"/>
            </w:tcMar>
            <w:vAlign w:val="top"/>
          </w:tcPr>
          <w:p>
            <w:r>
              <w:rPr>
                <w:color w:val="1F2933"/>
                <w:sz w:val="16"/>
              </w:rPr>
              <w:t>Half page</w:t>
            </w:r>
          </w:p>
        </w:tc>
      </w:tr>
      <w:tr>
        <w:tc>
          <w:tcPr>
            <w:tcW w:type="dxa" w:w="3389"/>
            <w:tcMar>
              <w:top w:w="70" w:type="dxa"/>
              <w:start w:w="70" w:type="dxa"/>
              <w:bottom w:w="70" w:type="dxa"/>
              <w:end w:w="70" w:type="dxa"/>
            </w:tcMar>
            <w:vAlign w:val="top"/>
            <w:shd w:fill="EAF4E6"/>
          </w:tcPr>
          <w:p>
            <w:r>
              <w:rPr>
                <w:color w:val="1F2933"/>
                <w:sz w:val="16"/>
              </w:rPr>
              <w:t>D. Digital touchpoint</w:t>
            </w:r>
          </w:p>
        </w:tc>
        <w:tc>
          <w:tcPr>
            <w:tcW w:type="dxa" w:w="3389"/>
            <w:tcMar>
              <w:top w:w="70" w:type="dxa"/>
              <w:start w:w="70" w:type="dxa"/>
              <w:bottom w:w="70" w:type="dxa"/>
              <w:end w:w="70" w:type="dxa"/>
            </w:tcMar>
            <w:vAlign w:val="top"/>
          </w:tcPr>
          <w:p>
            <w:r>
              <w:rPr>
                <w:color w:val="1F2933"/>
                <w:sz w:val="16"/>
              </w:rPr>
              <w:t>Mock-up or screenshots of a landing page, social post, flyer, video storyboard or similar.</w:t>
            </w:r>
          </w:p>
        </w:tc>
        <w:tc>
          <w:tcPr>
            <w:tcW w:type="dxa" w:w="3389"/>
            <w:tcMar>
              <w:top w:w="70" w:type="dxa"/>
              <w:start w:w="70" w:type="dxa"/>
              <w:bottom w:w="70" w:type="dxa"/>
              <w:end w:w="70" w:type="dxa"/>
            </w:tcMar>
            <w:vAlign w:val="top"/>
          </w:tcPr>
          <w:p>
            <w:r>
              <w:rPr>
                <w:color w:val="1F2933"/>
                <w:sz w:val="16"/>
              </w:rPr>
              <w:t>1-3 screenshots/pages</w:t>
            </w:r>
          </w:p>
        </w:tc>
      </w:tr>
      <w:tr>
        <w:tc>
          <w:tcPr>
            <w:tcW w:type="dxa" w:w="3389"/>
            <w:tcMar>
              <w:top w:w="70" w:type="dxa"/>
              <w:start w:w="70" w:type="dxa"/>
              <w:bottom w:w="70" w:type="dxa"/>
              <w:end w:w="70" w:type="dxa"/>
            </w:tcMar>
            <w:vAlign w:val="top"/>
            <w:shd w:fill="EAF4E6"/>
          </w:tcPr>
          <w:p>
            <w:r>
              <w:rPr>
                <w:color w:val="1F2933"/>
                <w:sz w:val="16"/>
              </w:rPr>
              <w:t>E. Ethical outreach plan</w:t>
            </w:r>
          </w:p>
        </w:tc>
        <w:tc>
          <w:tcPr>
            <w:tcW w:type="dxa" w:w="3389"/>
            <w:tcMar>
              <w:top w:w="70" w:type="dxa"/>
              <w:start w:w="70" w:type="dxa"/>
              <w:bottom w:w="70" w:type="dxa"/>
              <w:end w:w="70" w:type="dxa"/>
            </w:tcMar>
            <w:vAlign w:val="top"/>
          </w:tcPr>
          <w:p>
            <w:r>
              <w:rPr>
                <w:color w:val="1F2933"/>
                <w:sz w:val="16"/>
              </w:rPr>
              <w:t>Audience, channel, message, consent/privacy needs, accessibility and attribution checks.</w:t>
            </w:r>
          </w:p>
        </w:tc>
        <w:tc>
          <w:tcPr>
            <w:tcW w:type="dxa" w:w="3389"/>
            <w:tcMar>
              <w:top w:w="70" w:type="dxa"/>
              <w:start w:w="70" w:type="dxa"/>
              <w:bottom w:w="70" w:type="dxa"/>
              <w:end w:w="70" w:type="dxa"/>
            </w:tcMar>
            <w:vAlign w:val="top"/>
          </w:tcPr>
          <w:p>
            <w:r>
              <w:rPr>
                <w:color w:val="1F2933"/>
                <w:sz w:val="16"/>
              </w:rPr>
              <w:t>Half page</w:t>
            </w:r>
          </w:p>
        </w:tc>
      </w:tr>
      <w:tr>
        <w:tc>
          <w:tcPr>
            <w:tcW w:type="dxa" w:w="3389"/>
            <w:tcMar>
              <w:top w:w="70" w:type="dxa"/>
              <w:start w:w="70" w:type="dxa"/>
              <w:bottom w:w="70" w:type="dxa"/>
              <w:end w:w="70" w:type="dxa"/>
            </w:tcMar>
            <w:vAlign w:val="top"/>
            <w:shd w:fill="EAF4E6"/>
          </w:tcPr>
          <w:p>
            <w:r>
              <w:rPr>
                <w:color w:val="1F2933"/>
                <w:sz w:val="16"/>
              </w:rPr>
              <w:t>F. Test and iteration log</w:t>
            </w:r>
          </w:p>
        </w:tc>
        <w:tc>
          <w:tcPr>
            <w:tcW w:type="dxa" w:w="3389"/>
            <w:tcMar>
              <w:top w:w="70" w:type="dxa"/>
              <w:start w:w="70" w:type="dxa"/>
              <w:bottom w:w="70" w:type="dxa"/>
              <w:end w:w="70" w:type="dxa"/>
            </w:tcMar>
            <w:vAlign w:val="top"/>
          </w:tcPr>
          <w:p>
            <w:r>
              <w:rPr>
                <w:color w:val="1F2933"/>
                <w:sz w:val="16"/>
              </w:rPr>
              <w:t>Feedback from 3-5 people and one improvement made or planned.</w:t>
            </w:r>
          </w:p>
        </w:tc>
        <w:tc>
          <w:tcPr>
            <w:tcW w:type="dxa" w:w="3389"/>
            <w:tcMar>
              <w:top w:w="70" w:type="dxa"/>
              <w:start w:w="70" w:type="dxa"/>
              <w:bottom w:w="70" w:type="dxa"/>
              <w:end w:w="70" w:type="dxa"/>
            </w:tcMar>
            <w:vAlign w:val="top"/>
          </w:tcPr>
          <w:p>
            <w:r>
              <w:rPr>
                <w:color w:val="1F2933"/>
                <w:sz w:val="16"/>
              </w:rPr>
              <w:t>One page</w:t>
            </w:r>
          </w:p>
        </w:tc>
      </w:tr>
      <w:tr>
        <w:tc>
          <w:tcPr>
            <w:tcW w:type="dxa" w:w="3389"/>
            <w:tcMar>
              <w:top w:w="70" w:type="dxa"/>
              <w:start w:w="70" w:type="dxa"/>
              <w:bottom w:w="70" w:type="dxa"/>
              <w:end w:w="70" w:type="dxa"/>
            </w:tcMar>
            <w:vAlign w:val="top"/>
            <w:shd w:fill="EAF4E6"/>
          </w:tcPr>
          <w:p>
            <w:r>
              <w:rPr>
                <w:color w:val="1F2933"/>
                <w:sz w:val="16"/>
              </w:rPr>
              <w:t>G. Reflection</w:t>
            </w:r>
          </w:p>
        </w:tc>
        <w:tc>
          <w:tcPr>
            <w:tcW w:type="dxa" w:w="3389"/>
            <w:tcMar>
              <w:top w:w="70" w:type="dxa"/>
              <w:start w:w="70" w:type="dxa"/>
              <w:bottom w:w="70" w:type="dxa"/>
              <w:end w:w="70" w:type="dxa"/>
            </w:tcMar>
            <w:vAlign w:val="top"/>
          </w:tcPr>
          <w:p>
            <w:r>
              <w:rPr>
                <w:color w:val="1F2933"/>
                <w:sz w:val="16"/>
              </w:rPr>
              <w:t>What changed, what was difficult, what the next small test would be.</w:t>
            </w:r>
          </w:p>
        </w:tc>
        <w:tc>
          <w:tcPr>
            <w:tcW w:type="dxa" w:w="3389"/>
            <w:tcMar>
              <w:top w:w="70" w:type="dxa"/>
              <w:start w:w="70" w:type="dxa"/>
              <w:bottom w:w="70" w:type="dxa"/>
              <w:end w:w="70" w:type="dxa"/>
            </w:tcMar>
            <w:vAlign w:val="top"/>
          </w:tcPr>
          <w:p>
            <w:r>
              <w:rPr>
                <w:color w:val="1F2933"/>
                <w:sz w:val="16"/>
              </w:rPr>
              <w:t>150-250 words</w:t>
            </w:r>
          </w:p>
        </w:tc>
      </w:tr>
    </w:tbl>
    <w:p>
      <w:pPr>
        <w:pStyle w:val="Heading2"/>
      </w:pPr>
      <w:r>
        <w:t>13.2 Portfolio quality expectations</w:t>
      </w:r>
    </w:p>
    <w:p>
      <w:pPr>
        <w:pStyle w:val="ListBullet"/>
      </w:pPr>
      <w:r>
        <w:t>The idea is small enough to test but meaningful enough to create value.</w:t>
      </w:r>
    </w:p>
    <w:p>
      <w:pPr>
        <w:pStyle w:val="ListBullet"/>
      </w:pPr>
      <w:r>
        <w:t>The target user is clear and realistic.</w:t>
      </w:r>
    </w:p>
    <w:p>
      <w:pPr>
        <w:pStyle w:val="ListBullet"/>
      </w:pPr>
      <w:r>
        <w:t>The green value is specific, not a vague sustainability slogan.</w:t>
      </w:r>
    </w:p>
    <w:p>
      <w:pPr>
        <w:pStyle w:val="ListBullet"/>
      </w:pPr>
      <w:r>
        <w:t>Basic costs or savings are plausible and assumptions are visible.</w:t>
      </w:r>
    </w:p>
    <w:p>
      <w:pPr>
        <w:pStyle w:val="ListBullet"/>
      </w:pPr>
      <w:r>
        <w:t>The digital touchpoint is accessible, credible and suitable for the audience.</w:t>
      </w:r>
    </w:p>
    <w:p>
      <w:pPr>
        <w:pStyle w:val="ListBullet"/>
      </w:pPr>
      <w:r>
        <w:t>Feedback is used to improve the idea.</w:t>
      </w:r>
    </w:p>
    <w:p>
      <w:pPr>
        <w:pStyle w:val="ListBullet"/>
      </w:pPr>
      <w:r>
        <w:t>The learner respects consent, privacy, attribution and non-misleading communication.</w:t>
      </w:r>
    </w:p>
    <w:tbl>
      <w:tblPr>
        <w:tblW w:type="auto" w:w="0"/>
        <w:jc w:val="center"/>
        <w:tblLayout w:type="autofit"/>
        <w:tblLook w:firstColumn="1" w:firstRow="1" w:lastColumn="0" w:lastRow="0" w:noHBand="0" w:noVBand="1" w:val="04A0"/>
      </w:tblPr>
      <w:tblGrid>
        <w:gridCol w:w="10166"/>
      </w:tblGrid>
      <w:tr>
        <w:tc>
          <w:tcPr>
            <w:tcW w:type="dxa" w:w="10166"/>
            <w:shd w:fill="EAF4F7"/>
            <w:tcMar>
              <w:top w:w="100" w:type="dxa"/>
              <w:start w:w="110" w:type="dxa"/>
              <w:bottom w:w="100" w:type="dxa"/>
              <w:end w:w="110" w:type="dxa"/>
            </w:tcMar>
            <w:tcBorders>
              <w:top w:val="single" w:color="EAF4F7" w:sz="1"/>
              <w:left w:val="single" w:color="EAF4F7" w:sz="1"/>
              <w:bottom w:val="single" w:color="EAF4F7" w:sz="1"/>
              <w:right w:val="single" w:color="EAF4F7" w:sz="1"/>
            </w:tcBorders>
          </w:tcPr>
          <w:p>
            <w:r>
              <w:rPr>
                <w:b/>
                <w:color w:val="074A5A"/>
                <w:sz w:val="21"/>
              </w:rPr>
              <w:t>Submission formats</w:t>
            </w:r>
          </w:p>
          <w:p>
            <w:r>
              <w:t>Learners may submit the portfolio as a PDF, slide deck, platform upload, printed worksheet pack, or digital folder. Facilitators should prioritise evidence quality and clarity rather than graphic design sophistication.</w:t>
            </w:r>
          </w:p>
        </w:tc>
      </w:tr>
    </w:tbl>
    <w:p/>
    <w:p>
      <w:r>
        <w:br w:type="page"/>
      </w:r>
    </w:p>
    <w:p>
      <w:pPr>
        <w:pStyle w:val="Heading1"/>
      </w:pPr>
      <w:r>
        <w:t>14. Assessment rubric and achievement levels</w:t>
      </w:r>
    </w:p>
    <w:p>
      <w:r>
        <w:t>The rubric uses a 0-2 scale for each criterion. Knowledge checks support learning, but the final judgement is based on authentic evidence in the portfolio.</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074A5A"/>
            <w:tcMar>
              <w:top w:w="70" w:type="dxa"/>
              <w:start w:w="70" w:type="dxa"/>
              <w:bottom w:w="70" w:type="dxa"/>
              <w:end w:w="70" w:type="dxa"/>
            </w:tcMar>
          </w:tcPr>
          <w:p>
            <w:pPr>
              <w:jc w:val="center"/>
            </w:pPr>
            <w:r>
              <w:rPr>
                <w:b/>
                <w:color w:val="FFFFFF"/>
                <w:sz w:val="15"/>
              </w:rPr>
              <w:t>Criterion</w:t>
            </w:r>
          </w:p>
        </w:tc>
        <w:tc>
          <w:tcPr>
            <w:tcW w:type="dxa" w:w="2541"/>
            <w:shd w:fill="074A5A"/>
            <w:tcMar>
              <w:top w:w="70" w:type="dxa"/>
              <w:start w:w="70" w:type="dxa"/>
              <w:bottom w:w="70" w:type="dxa"/>
              <w:end w:w="70" w:type="dxa"/>
            </w:tcMar>
          </w:tcPr>
          <w:p>
            <w:pPr>
              <w:jc w:val="center"/>
            </w:pPr>
            <w:r>
              <w:rPr>
                <w:b/>
                <w:color w:val="FFFFFF"/>
                <w:sz w:val="15"/>
              </w:rPr>
              <w:t>0 - Not yet</w:t>
            </w:r>
          </w:p>
        </w:tc>
        <w:tc>
          <w:tcPr>
            <w:tcW w:type="dxa" w:w="2541"/>
            <w:shd w:fill="074A5A"/>
            <w:tcMar>
              <w:top w:w="70" w:type="dxa"/>
              <w:start w:w="70" w:type="dxa"/>
              <w:bottom w:w="70" w:type="dxa"/>
              <w:end w:w="70" w:type="dxa"/>
            </w:tcMar>
          </w:tcPr>
          <w:p>
            <w:pPr>
              <w:jc w:val="center"/>
            </w:pPr>
            <w:r>
              <w:rPr>
                <w:b/>
                <w:color w:val="FFFFFF"/>
                <w:sz w:val="15"/>
              </w:rPr>
              <w:t>1 - Emerging</w:t>
            </w:r>
          </w:p>
        </w:tc>
        <w:tc>
          <w:tcPr>
            <w:tcW w:type="dxa" w:w="2541"/>
            <w:shd w:fill="074A5A"/>
            <w:tcMar>
              <w:top w:w="70" w:type="dxa"/>
              <w:start w:w="70" w:type="dxa"/>
              <w:bottom w:w="70" w:type="dxa"/>
              <w:end w:w="70" w:type="dxa"/>
            </w:tcMar>
          </w:tcPr>
          <w:p>
            <w:pPr>
              <w:jc w:val="center"/>
            </w:pPr>
            <w:r>
              <w:rPr>
                <w:b/>
                <w:color w:val="FFFFFF"/>
                <w:sz w:val="15"/>
              </w:rPr>
              <w:t>2 - Demonstrated</w:t>
            </w:r>
          </w:p>
        </w:tc>
      </w:tr>
      <w:tr>
        <w:tc>
          <w:tcPr>
            <w:tcW w:type="dxa" w:w="2541"/>
            <w:tcMar>
              <w:top w:w="70" w:type="dxa"/>
              <w:start w:w="70" w:type="dxa"/>
              <w:bottom w:w="70" w:type="dxa"/>
              <w:end w:w="70" w:type="dxa"/>
            </w:tcMar>
            <w:vAlign w:val="top"/>
            <w:shd w:fill="EAF4E6"/>
          </w:tcPr>
          <w:p>
            <w:r>
              <w:rPr>
                <w:color w:val="1F2933"/>
                <w:sz w:val="15"/>
              </w:rPr>
              <w:t>1. Problem-solution fit</w:t>
            </w:r>
          </w:p>
        </w:tc>
        <w:tc>
          <w:tcPr>
            <w:tcW w:type="dxa" w:w="2541"/>
            <w:tcMar>
              <w:top w:w="70" w:type="dxa"/>
              <w:start w:w="70" w:type="dxa"/>
              <w:bottom w:w="70" w:type="dxa"/>
              <w:end w:w="70" w:type="dxa"/>
            </w:tcMar>
            <w:vAlign w:val="top"/>
          </w:tcPr>
          <w:p>
            <w:r>
              <w:rPr>
                <w:color w:val="1F2933"/>
                <w:sz w:val="15"/>
              </w:rPr>
              <w:t>Problem unclear or too broad; solution does not match the need.</w:t>
            </w:r>
          </w:p>
        </w:tc>
        <w:tc>
          <w:tcPr>
            <w:tcW w:type="dxa" w:w="2541"/>
            <w:tcMar>
              <w:top w:w="70" w:type="dxa"/>
              <w:start w:w="70" w:type="dxa"/>
              <w:bottom w:w="70" w:type="dxa"/>
              <w:end w:w="70" w:type="dxa"/>
            </w:tcMar>
            <w:vAlign w:val="top"/>
          </w:tcPr>
          <w:p>
            <w:r>
              <w:rPr>
                <w:color w:val="1F2933"/>
                <w:sz w:val="15"/>
              </w:rPr>
              <w:t>Problem and solution are partly clear but need more focus.</w:t>
            </w:r>
          </w:p>
        </w:tc>
        <w:tc>
          <w:tcPr>
            <w:tcW w:type="dxa" w:w="2541"/>
            <w:tcMar>
              <w:top w:w="70" w:type="dxa"/>
              <w:start w:w="70" w:type="dxa"/>
              <w:bottom w:w="70" w:type="dxa"/>
              <w:end w:w="70" w:type="dxa"/>
            </w:tcMar>
            <w:vAlign w:val="top"/>
          </w:tcPr>
          <w:p>
            <w:r>
              <w:rPr>
                <w:color w:val="1F2933"/>
                <w:sz w:val="15"/>
              </w:rPr>
              <w:t>Problem is specific; solution clearly addresses the need.</w:t>
            </w:r>
          </w:p>
        </w:tc>
      </w:tr>
      <w:tr>
        <w:tc>
          <w:tcPr>
            <w:tcW w:type="dxa" w:w="2541"/>
            <w:tcMar>
              <w:top w:w="70" w:type="dxa"/>
              <w:start w:w="70" w:type="dxa"/>
              <w:bottom w:w="70" w:type="dxa"/>
              <w:end w:w="70" w:type="dxa"/>
            </w:tcMar>
            <w:vAlign w:val="top"/>
            <w:shd w:fill="EAF4E6"/>
          </w:tcPr>
          <w:p>
            <w:r>
              <w:rPr>
                <w:color w:val="1F2933"/>
                <w:sz w:val="15"/>
              </w:rPr>
              <w:t>2. Green value</w:t>
            </w:r>
          </w:p>
        </w:tc>
        <w:tc>
          <w:tcPr>
            <w:tcW w:type="dxa" w:w="2541"/>
            <w:tcMar>
              <w:top w:w="70" w:type="dxa"/>
              <w:start w:w="70" w:type="dxa"/>
              <w:bottom w:w="70" w:type="dxa"/>
              <w:end w:w="70" w:type="dxa"/>
            </w:tcMar>
            <w:vAlign w:val="top"/>
          </w:tcPr>
          <w:p>
            <w:r>
              <w:rPr>
                <w:color w:val="1F2933"/>
                <w:sz w:val="15"/>
              </w:rPr>
              <w:t>Green benefit is vague or unsupported.</w:t>
            </w:r>
          </w:p>
        </w:tc>
        <w:tc>
          <w:tcPr>
            <w:tcW w:type="dxa" w:w="2541"/>
            <w:tcMar>
              <w:top w:w="70" w:type="dxa"/>
              <w:start w:w="70" w:type="dxa"/>
              <w:bottom w:w="70" w:type="dxa"/>
              <w:end w:w="70" w:type="dxa"/>
            </w:tcMar>
            <w:vAlign w:val="top"/>
          </w:tcPr>
          <w:p>
            <w:r>
              <w:rPr>
                <w:color w:val="1F2933"/>
                <w:sz w:val="15"/>
              </w:rPr>
              <w:t>Some green value is stated but evidence or indicator is weak.</w:t>
            </w:r>
          </w:p>
        </w:tc>
        <w:tc>
          <w:tcPr>
            <w:tcW w:type="dxa" w:w="2541"/>
            <w:tcMar>
              <w:top w:w="70" w:type="dxa"/>
              <w:start w:w="70" w:type="dxa"/>
              <w:bottom w:w="70" w:type="dxa"/>
              <w:end w:w="70" w:type="dxa"/>
            </w:tcMar>
            <w:vAlign w:val="top"/>
          </w:tcPr>
          <w:p>
            <w:r>
              <w:rPr>
                <w:color w:val="1F2933"/>
                <w:sz w:val="15"/>
              </w:rPr>
              <w:t>Specific green value is explained with a simple indicator or credible assumption.</w:t>
            </w:r>
          </w:p>
        </w:tc>
      </w:tr>
      <w:tr>
        <w:tc>
          <w:tcPr>
            <w:tcW w:type="dxa" w:w="2541"/>
            <w:tcMar>
              <w:top w:w="70" w:type="dxa"/>
              <w:start w:w="70" w:type="dxa"/>
              <w:bottom w:w="70" w:type="dxa"/>
              <w:end w:w="70" w:type="dxa"/>
            </w:tcMar>
            <w:vAlign w:val="top"/>
            <w:shd w:fill="EAF4E6"/>
          </w:tcPr>
          <w:p>
            <w:r>
              <w:rPr>
                <w:color w:val="1F2933"/>
                <w:sz w:val="15"/>
              </w:rPr>
              <w:t>3. User/customer value</w:t>
            </w:r>
          </w:p>
        </w:tc>
        <w:tc>
          <w:tcPr>
            <w:tcW w:type="dxa" w:w="2541"/>
            <w:tcMar>
              <w:top w:w="70" w:type="dxa"/>
              <w:start w:w="70" w:type="dxa"/>
              <w:bottom w:w="70" w:type="dxa"/>
              <w:end w:w="70" w:type="dxa"/>
            </w:tcMar>
            <w:vAlign w:val="top"/>
          </w:tcPr>
          <w:p>
            <w:r>
              <w:rPr>
                <w:color w:val="1F2933"/>
                <w:sz w:val="15"/>
              </w:rPr>
              <w:t>Target user is missing or benefits are unclear.</w:t>
            </w:r>
          </w:p>
        </w:tc>
        <w:tc>
          <w:tcPr>
            <w:tcW w:type="dxa" w:w="2541"/>
            <w:tcMar>
              <w:top w:w="70" w:type="dxa"/>
              <w:start w:w="70" w:type="dxa"/>
              <w:bottom w:w="70" w:type="dxa"/>
              <w:end w:w="70" w:type="dxa"/>
            </w:tcMar>
            <w:vAlign w:val="top"/>
          </w:tcPr>
          <w:p>
            <w:r>
              <w:rPr>
                <w:color w:val="1F2933"/>
                <w:sz w:val="15"/>
              </w:rPr>
              <w:t>Target user is identified but benefits are general.</w:t>
            </w:r>
          </w:p>
        </w:tc>
        <w:tc>
          <w:tcPr>
            <w:tcW w:type="dxa" w:w="2541"/>
            <w:tcMar>
              <w:top w:w="70" w:type="dxa"/>
              <w:start w:w="70" w:type="dxa"/>
              <w:bottom w:w="70" w:type="dxa"/>
              <w:end w:w="70" w:type="dxa"/>
            </w:tcMar>
            <w:vAlign w:val="top"/>
          </w:tcPr>
          <w:p>
            <w:r>
              <w:rPr>
                <w:color w:val="1F2933"/>
                <w:sz w:val="15"/>
              </w:rPr>
              <w:t>Target user and practical benefits are clear and convincing.</w:t>
            </w:r>
          </w:p>
        </w:tc>
      </w:tr>
      <w:tr>
        <w:tc>
          <w:tcPr>
            <w:tcW w:type="dxa" w:w="2541"/>
            <w:tcMar>
              <w:top w:w="70" w:type="dxa"/>
              <w:start w:w="70" w:type="dxa"/>
              <w:bottom w:w="70" w:type="dxa"/>
              <w:end w:w="70" w:type="dxa"/>
            </w:tcMar>
            <w:vAlign w:val="top"/>
            <w:shd w:fill="EAF4E6"/>
          </w:tcPr>
          <w:p>
            <w:r>
              <w:rPr>
                <w:color w:val="1F2933"/>
                <w:sz w:val="15"/>
              </w:rPr>
              <w:t>4. Mini canvas feasibility</w:t>
            </w:r>
          </w:p>
        </w:tc>
        <w:tc>
          <w:tcPr>
            <w:tcW w:type="dxa" w:w="2541"/>
            <w:tcMar>
              <w:top w:w="70" w:type="dxa"/>
              <w:start w:w="70" w:type="dxa"/>
              <w:bottom w:w="70" w:type="dxa"/>
              <w:end w:w="70" w:type="dxa"/>
            </w:tcMar>
            <w:vAlign w:val="top"/>
          </w:tcPr>
          <w:p>
            <w:r>
              <w:rPr>
                <w:color w:val="1F2933"/>
                <w:sz w:val="15"/>
              </w:rPr>
              <w:t>Resources, partners or costs are missing.</w:t>
            </w:r>
          </w:p>
        </w:tc>
        <w:tc>
          <w:tcPr>
            <w:tcW w:type="dxa" w:w="2541"/>
            <w:tcMar>
              <w:top w:w="70" w:type="dxa"/>
              <w:start w:w="70" w:type="dxa"/>
              <w:bottom w:w="70" w:type="dxa"/>
              <w:end w:w="70" w:type="dxa"/>
            </w:tcMar>
            <w:vAlign w:val="top"/>
          </w:tcPr>
          <w:p>
            <w:r>
              <w:rPr>
                <w:color w:val="1F2933"/>
                <w:sz w:val="15"/>
              </w:rPr>
              <w:t>Basic resources and costs are included but assumptions are incomplete.</w:t>
            </w:r>
          </w:p>
        </w:tc>
        <w:tc>
          <w:tcPr>
            <w:tcW w:type="dxa" w:w="2541"/>
            <w:tcMar>
              <w:top w:w="70" w:type="dxa"/>
              <w:start w:w="70" w:type="dxa"/>
              <w:bottom w:w="70" w:type="dxa"/>
              <w:end w:w="70" w:type="dxa"/>
            </w:tcMar>
            <w:vAlign w:val="top"/>
          </w:tcPr>
          <w:p>
            <w:r>
              <w:rPr>
                <w:color w:val="1F2933"/>
                <w:sz w:val="15"/>
              </w:rPr>
              <w:t>Canvas is realistic, with plausible costs/resources and visible assumptions.</w:t>
            </w:r>
          </w:p>
        </w:tc>
      </w:tr>
      <w:tr>
        <w:tc>
          <w:tcPr>
            <w:tcW w:type="dxa" w:w="2541"/>
            <w:tcMar>
              <w:top w:w="70" w:type="dxa"/>
              <w:start w:w="70" w:type="dxa"/>
              <w:bottom w:w="70" w:type="dxa"/>
              <w:end w:w="70" w:type="dxa"/>
            </w:tcMar>
            <w:vAlign w:val="top"/>
            <w:shd w:fill="EAF4E6"/>
          </w:tcPr>
          <w:p>
            <w:r>
              <w:rPr>
                <w:color w:val="1F2933"/>
                <w:sz w:val="15"/>
              </w:rPr>
              <w:t>5. Impact indicators</w:t>
            </w:r>
          </w:p>
        </w:tc>
        <w:tc>
          <w:tcPr>
            <w:tcW w:type="dxa" w:w="2541"/>
            <w:tcMar>
              <w:top w:w="70" w:type="dxa"/>
              <w:start w:w="70" w:type="dxa"/>
              <w:bottom w:w="70" w:type="dxa"/>
              <w:end w:w="70" w:type="dxa"/>
            </w:tcMar>
            <w:vAlign w:val="top"/>
          </w:tcPr>
          <w:p>
            <w:r>
              <w:rPr>
                <w:color w:val="1F2933"/>
                <w:sz w:val="15"/>
              </w:rPr>
              <w:t>No measurable indicator or trade-off is included.</w:t>
            </w:r>
          </w:p>
        </w:tc>
        <w:tc>
          <w:tcPr>
            <w:tcW w:type="dxa" w:w="2541"/>
            <w:tcMar>
              <w:top w:w="70" w:type="dxa"/>
              <w:start w:w="70" w:type="dxa"/>
              <w:bottom w:w="70" w:type="dxa"/>
              <w:end w:w="70" w:type="dxa"/>
            </w:tcMar>
            <w:vAlign w:val="top"/>
          </w:tcPr>
          <w:p>
            <w:r>
              <w:rPr>
                <w:color w:val="1F2933"/>
                <w:sz w:val="15"/>
              </w:rPr>
              <w:t>At least one indicator is included but measurement is basic.</w:t>
            </w:r>
          </w:p>
        </w:tc>
        <w:tc>
          <w:tcPr>
            <w:tcW w:type="dxa" w:w="2541"/>
            <w:tcMar>
              <w:top w:w="70" w:type="dxa"/>
              <w:start w:w="70" w:type="dxa"/>
              <w:bottom w:w="70" w:type="dxa"/>
              <w:end w:w="70" w:type="dxa"/>
            </w:tcMar>
            <w:vAlign w:val="top"/>
          </w:tcPr>
          <w:p>
            <w:r>
              <w:rPr>
                <w:color w:val="1F2933"/>
                <w:sz w:val="15"/>
              </w:rPr>
              <w:t>Indicators are measurable, realistic and linked to the idea; trade-off is acknowledged.</w:t>
            </w:r>
          </w:p>
        </w:tc>
      </w:tr>
      <w:tr>
        <w:tc>
          <w:tcPr>
            <w:tcW w:type="dxa" w:w="2541"/>
            <w:tcMar>
              <w:top w:w="70" w:type="dxa"/>
              <w:start w:w="70" w:type="dxa"/>
              <w:bottom w:w="70" w:type="dxa"/>
              <w:end w:w="70" w:type="dxa"/>
            </w:tcMar>
            <w:vAlign w:val="top"/>
            <w:shd w:fill="EAF4E6"/>
          </w:tcPr>
          <w:p>
            <w:r>
              <w:rPr>
                <w:color w:val="1F2933"/>
                <w:sz w:val="15"/>
              </w:rPr>
              <w:t>6. Digital touchpoint</w:t>
            </w:r>
          </w:p>
        </w:tc>
        <w:tc>
          <w:tcPr>
            <w:tcW w:type="dxa" w:w="2541"/>
            <w:tcMar>
              <w:top w:w="70" w:type="dxa"/>
              <w:start w:w="70" w:type="dxa"/>
              <w:bottom w:w="70" w:type="dxa"/>
              <w:end w:w="70" w:type="dxa"/>
            </w:tcMar>
            <w:vAlign w:val="top"/>
          </w:tcPr>
          <w:p>
            <w:r>
              <w:rPr>
                <w:color w:val="1F2933"/>
                <w:sz w:val="15"/>
              </w:rPr>
              <w:t>Message is unclear or inaccessible; no audience focus.</w:t>
            </w:r>
          </w:p>
        </w:tc>
        <w:tc>
          <w:tcPr>
            <w:tcW w:type="dxa" w:w="2541"/>
            <w:tcMar>
              <w:top w:w="70" w:type="dxa"/>
              <w:start w:w="70" w:type="dxa"/>
              <w:bottom w:w="70" w:type="dxa"/>
              <w:end w:w="70" w:type="dxa"/>
            </w:tcMar>
            <w:vAlign w:val="top"/>
          </w:tcPr>
          <w:p>
            <w:r>
              <w:rPr>
                <w:color w:val="1F2933"/>
                <w:sz w:val="15"/>
              </w:rPr>
              <w:t>Digital mock-up communicates the idea but needs clarity/accessibility improvements.</w:t>
            </w:r>
          </w:p>
        </w:tc>
        <w:tc>
          <w:tcPr>
            <w:tcW w:type="dxa" w:w="2541"/>
            <w:tcMar>
              <w:top w:w="70" w:type="dxa"/>
              <w:start w:w="70" w:type="dxa"/>
              <w:bottom w:w="70" w:type="dxa"/>
              <w:end w:w="70" w:type="dxa"/>
            </w:tcMar>
            <w:vAlign w:val="top"/>
          </w:tcPr>
          <w:p>
            <w:r>
              <w:rPr>
                <w:color w:val="1F2933"/>
                <w:sz w:val="15"/>
              </w:rPr>
              <w:t>Digital touchpoint is clear, accessible and aligned with target audience.</w:t>
            </w:r>
          </w:p>
        </w:tc>
      </w:tr>
      <w:tr>
        <w:tc>
          <w:tcPr>
            <w:tcW w:type="dxa" w:w="2541"/>
            <w:tcMar>
              <w:top w:w="70" w:type="dxa"/>
              <w:start w:w="70" w:type="dxa"/>
              <w:bottom w:w="70" w:type="dxa"/>
              <w:end w:w="70" w:type="dxa"/>
            </w:tcMar>
            <w:vAlign w:val="top"/>
            <w:shd w:fill="EAF4E6"/>
          </w:tcPr>
          <w:p>
            <w:r>
              <w:rPr>
                <w:color w:val="1F2933"/>
                <w:sz w:val="15"/>
              </w:rPr>
              <w:t>7. Ethical outreach</w:t>
            </w:r>
          </w:p>
        </w:tc>
        <w:tc>
          <w:tcPr>
            <w:tcW w:type="dxa" w:w="2541"/>
            <w:tcMar>
              <w:top w:w="70" w:type="dxa"/>
              <w:start w:w="70" w:type="dxa"/>
              <w:bottom w:w="70" w:type="dxa"/>
              <w:end w:w="70" w:type="dxa"/>
            </w:tcMar>
            <w:vAlign w:val="top"/>
          </w:tcPr>
          <w:p>
            <w:r>
              <w:rPr>
                <w:color w:val="1F2933"/>
                <w:sz w:val="15"/>
              </w:rPr>
              <w:t>Consent, privacy, attribution or claims are not considered.</w:t>
            </w:r>
          </w:p>
        </w:tc>
        <w:tc>
          <w:tcPr>
            <w:tcW w:type="dxa" w:w="2541"/>
            <w:tcMar>
              <w:top w:w="70" w:type="dxa"/>
              <w:start w:w="70" w:type="dxa"/>
              <w:bottom w:w="70" w:type="dxa"/>
              <w:end w:w="70" w:type="dxa"/>
            </w:tcMar>
            <w:vAlign w:val="top"/>
          </w:tcPr>
          <w:p>
            <w:r>
              <w:rPr>
                <w:color w:val="1F2933"/>
                <w:sz w:val="15"/>
              </w:rPr>
              <w:t>Some ethical checks are included but not complete.</w:t>
            </w:r>
          </w:p>
        </w:tc>
        <w:tc>
          <w:tcPr>
            <w:tcW w:type="dxa" w:w="2541"/>
            <w:tcMar>
              <w:top w:w="70" w:type="dxa"/>
              <w:start w:w="70" w:type="dxa"/>
              <w:bottom w:w="70" w:type="dxa"/>
              <w:end w:w="70" w:type="dxa"/>
            </w:tcMar>
            <w:vAlign w:val="top"/>
          </w:tcPr>
          <w:p>
            <w:r>
              <w:rPr>
                <w:color w:val="1F2933"/>
                <w:sz w:val="15"/>
              </w:rPr>
              <w:t>Outreach plan respects consent, privacy, accessibility, attribution and truthful claims.</w:t>
            </w:r>
          </w:p>
        </w:tc>
      </w:tr>
      <w:tr>
        <w:tc>
          <w:tcPr>
            <w:tcW w:type="dxa" w:w="2541"/>
            <w:tcMar>
              <w:top w:w="70" w:type="dxa"/>
              <w:start w:w="70" w:type="dxa"/>
              <w:bottom w:w="70" w:type="dxa"/>
              <w:end w:w="70" w:type="dxa"/>
            </w:tcMar>
            <w:vAlign w:val="top"/>
            <w:shd w:fill="EAF4E6"/>
          </w:tcPr>
          <w:p>
            <w:r>
              <w:rPr>
                <w:color w:val="1F2933"/>
                <w:sz w:val="15"/>
              </w:rPr>
              <w:t>8. Iteration mindset</w:t>
            </w:r>
          </w:p>
        </w:tc>
        <w:tc>
          <w:tcPr>
            <w:tcW w:type="dxa" w:w="2541"/>
            <w:tcMar>
              <w:top w:w="70" w:type="dxa"/>
              <w:start w:w="70" w:type="dxa"/>
              <w:bottom w:w="70" w:type="dxa"/>
              <w:end w:w="70" w:type="dxa"/>
            </w:tcMar>
            <w:vAlign w:val="top"/>
          </w:tcPr>
          <w:p>
            <w:r>
              <w:rPr>
                <w:color w:val="1F2933"/>
                <w:sz w:val="15"/>
              </w:rPr>
              <w:t>Feedback is missing or ignored.</w:t>
            </w:r>
          </w:p>
        </w:tc>
        <w:tc>
          <w:tcPr>
            <w:tcW w:type="dxa" w:w="2541"/>
            <w:tcMar>
              <w:top w:w="70" w:type="dxa"/>
              <w:start w:w="70" w:type="dxa"/>
              <w:bottom w:w="70" w:type="dxa"/>
              <w:end w:w="70" w:type="dxa"/>
            </w:tcMar>
            <w:vAlign w:val="top"/>
          </w:tcPr>
          <w:p>
            <w:r>
              <w:rPr>
                <w:color w:val="1F2933"/>
                <w:sz w:val="15"/>
              </w:rPr>
              <w:t>Feedback is collected but improvement is limited.</w:t>
            </w:r>
          </w:p>
        </w:tc>
        <w:tc>
          <w:tcPr>
            <w:tcW w:type="dxa" w:w="2541"/>
            <w:tcMar>
              <w:top w:w="70" w:type="dxa"/>
              <w:start w:w="70" w:type="dxa"/>
              <w:bottom w:w="70" w:type="dxa"/>
              <w:end w:w="70" w:type="dxa"/>
            </w:tcMar>
            <w:vAlign w:val="top"/>
          </w:tcPr>
          <w:p>
            <w:r>
              <w:rPr>
                <w:color w:val="1F2933"/>
                <w:sz w:val="15"/>
              </w:rPr>
              <w:t>Feedback is used to justify one clear improvement and next step.</w:t>
            </w:r>
          </w:p>
        </w:tc>
      </w:tr>
    </w:tbl>
    <w:p>
      <w:pPr>
        <w:pStyle w:val="Heading2"/>
      </w:pPr>
      <w:r>
        <w:t>14.1 Achievement levels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6"/>
              </w:rPr>
              <w:t>Score</w:t>
            </w:r>
          </w:p>
        </w:tc>
        <w:tc>
          <w:tcPr>
            <w:tcW w:type="dxa" w:w="3389"/>
            <w:shd w:fill="074A5A"/>
            <w:tcMar>
              <w:top w:w="70" w:type="dxa"/>
              <w:start w:w="70" w:type="dxa"/>
              <w:bottom w:w="70" w:type="dxa"/>
              <w:end w:w="70" w:type="dxa"/>
            </w:tcMar>
          </w:tcPr>
          <w:p>
            <w:pPr>
              <w:jc w:val="center"/>
            </w:pPr>
            <w:r>
              <w:rPr>
                <w:b/>
                <w:color w:val="FFFFFF"/>
                <w:sz w:val="16"/>
              </w:rPr>
              <w:t>Level</w:t>
            </w:r>
          </w:p>
        </w:tc>
        <w:tc>
          <w:tcPr>
            <w:tcW w:type="dxa" w:w="3389"/>
            <w:shd w:fill="074A5A"/>
            <w:tcMar>
              <w:top w:w="70" w:type="dxa"/>
              <w:start w:w="70" w:type="dxa"/>
              <w:bottom w:w="70" w:type="dxa"/>
              <w:end w:w="70" w:type="dxa"/>
            </w:tcMar>
          </w:tcPr>
          <w:p>
            <w:pPr>
              <w:jc w:val="center"/>
            </w:pPr>
            <w:r>
              <w:rPr>
                <w:b/>
                <w:color w:val="FFFFFF"/>
                <w:sz w:val="16"/>
              </w:rPr>
              <w:t>Meaning</w:t>
            </w:r>
          </w:p>
        </w:tc>
      </w:tr>
      <w:tr>
        <w:tc>
          <w:tcPr>
            <w:tcW w:type="dxa" w:w="3389"/>
            <w:tcMar>
              <w:top w:w="70" w:type="dxa"/>
              <w:start w:w="70" w:type="dxa"/>
              <w:bottom w:w="70" w:type="dxa"/>
              <w:end w:w="70" w:type="dxa"/>
            </w:tcMar>
            <w:vAlign w:val="top"/>
            <w:shd w:fill="EAF4E6"/>
          </w:tcPr>
          <w:p>
            <w:r>
              <w:rPr>
                <w:color w:val="1F2933"/>
                <w:sz w:val="16"/>
              </w:rPr>
              <w:t>0-5</w:t>
            </w:r>
          </w:p>
        </w:tc>
        <w:tc>
          <w:tcPr>
            <w:tcW w:type="dxa" w:w="3389"/>
            <w:tcMar>
              <w:top w:w="70" w:type="dxa"/>
              <w:start w:w="70" w:type="dxa"/>
              <w:bottom w:w="70" w:type="dxa"/>
              <w:end w:w="70" w:type="dxa"/>
            </w:tcMar>
            <w:vAlign w:val="top"/>
          </w:tcPr>
          <w:p>
            <w:r>
              <w:rPr>
                <w:color w:val="1F2933"/>
                <w:sz w:val="16"/>
              </w:rPr>
              <w:t>Needs further development</w:t>
            </w:r>
          </w:p>
        </w:tc>
        <w:tc>
          <w:tcPr>
            <w:tcW w:type="dxa" w:w="3389"/>
            <w:tcMar>
              <w:top w:w="70" w:type="dxa"/>
              <w:start w:w="70" w:type="dxa"/>
              <w:bottom w:w="70" w:type="dxa"/>
              <w:end w:w="70" w:type="dxa"/>
            </w:tcMar>
            <w:vAlign w:val="top"/>
          </w:tcPr>
          <w:p>
            <w:r>
              <w:rPr>
                <w:color w:val="1F2933"/>
                <w:sz w:val="16"/>
              </w:rPr>
              <w:t>Core evidence is incomplete or the idea is not yet clear enough to assess.</w:t>
            </w:r>
          </w:p>
        </w:tc>
      </w:tr>
      <w:tr>
        <w:tc>
          <w:tcPr>
            <w:tcW w:type="dxa" w:w="3389"/>
            <w:tcMar>
              <w:top w:w="70" w:type="dxa"/>
              <w:start w:w="70" w:type="dxa"/>
              <w:bottom w:w="70" w:type="dxa"/>
              <w:end w:w="70" w:type="dxa"/>
            </w:tcMar>
            <w:vAlign w:val="top"/>
            <w:shd w:fill="EAF4E6"/>
          </w:tcPr>
          <w:p>
            <w:r>
              <w:rPr>
                <w:color w:val="1F2933"/>
                <w:sz w:val="16"/>
              </w:rPr>
              <w:t>6-9</w:t>
            </w:r>
          </w:p>
        </w:tc>
        <w:tc>
          <w:tcPr>
            <w:tcW w:type="dxa" w:w="3389"/>
            <w:tcMar>
              <w:top w:w="70" w:type="dxa"/>
              <w:start w:w="70" w:type="dxa"/>
              <w:bottom w:w="70" w:type="dxa"/>
              <w:end w:w="70" w:type="dxa"/>
            </w:tcMar>
            <w:vAlign w:val="top"/>
          </w:tcPr>
          <w:p>
            <w:r>
              <w:rPr>
                <w:color w:val="1F2933"/>
                <w:sz w:val="16"/>
              </w:rPr>
              <w:t>Pass</w:t>
            </w:r>
          </w:p>
        </w:tc>
        <w:tc>
          <w:tcPr>
            <w:tcW w:type="dxa" w:w="3389"/>
            <w:tcMar>
              <w:top w:w="70" w:type="dxa"/>
              <w:start w:w="70" w:type="dxa"/>
              <w:bottom w:w="70" w:type="dxa"/>
              <w:end w:w="70" w:type="dxa"/>
            </w:tcMar>
            <w:vAlign w:val="top"/>
          </w:tcPr>
          <w:p>
            <w:r>
              <w:rPr>
                <w:color w:val="1F2933"/>
                <w:sz w:val="16"/>
              </w:rPr>
              <w:t>The learner presents a basic but understandable green idea with some feasible elements.</w:t>
            </w:r>
          </w:p>
        </w:tc>
      </w:tr>
      <w:tr>
        <w:tc>
          <w:tcPr>
            <w:tcW w:type="dxa" w:w="3389"/>
            <w:tcMar>
              <w:top w:w="70" w:type="dxa"/>
              <w:start w:w="70" w:type="dxa"/>
              <w:bottom w:w="70" w:type="dxa"/>
              <w:end w:w="70" w:type="dxa"/>
            </w:tcMar>
            <w:vAlign w:val="top"/>
            <w:shd w:fill="EAF4E6"/>
          </w:tcPr>
          <w:p>
            <w:r>
              <w:rPr>
                <w:color w:val="1F2933"/>
                <w:sz w:val="16"/>
              </w:rPr>
              <w:t>10-13</w:t>
            </w:r>
          </w:p>
        </w:tc>
        <w:tc>
          <w:tcPr>
            <w:tcW w:type="dxa" w:w="3389"/>
            <w:tcMar>
              <w:top w:w="70" w:type="dxa"/>
              <w:start w:w="70" w:type="dxa"/>
              <w:bottom w:w="70" w:type="dxa"/>
              <w:end w:w="70" w:type="dxa"/>
            </w:tcMar>
            <w:vAlign w:val="top"/>
          </w:tcPr>
          <w:p>
            <w:r>
              <w:rPr>
                <w:color w:val="1F2933"/>
                <w:sz w:val="16"/>
              </w:rPr>
              <w:t>Merit</w:t>
            </w:r>
          </w:p>
        </w:tc>
        <w:tc>
          <w:tcPr>
            <w:tcW w:type="dxa" w:w="3389"/>
            <w:tcMar>
              <w:top w:w="70" w:type="dxa"/>
              <w:start w:w="70" w:type="dxa"/>
              <w:bottom w:w="70" w:type="dxa"/>
              <w:end w:w="70" w:type="dxa"/>
            </w:tcMar>
            <w:vAlign w:val="top"/>
          </w:tcPr>
          <w:p>
            <w:r>
              <w:rPr>
                <w:color w:val="1F2933"/>
                <w:sz w:val="16"/>
              </w:rPr>
              <w:t>The learner presents a coherent and realistic green idea with credible value and basic evidence.</w:t>
            </w:r>
          </w:p>
        </w:tc>
      </w:tr>
      <w:tr>
        <w:tc>
          <w:tcPr>
            <w:tcW w:type="dxa" w:w="3389"/>
            <w:tcMar>
              <w:top w:w="70" w:type="dxa"/>
              <w:start w:w="70" w:type="dxa"/>
              <w:bottom w:w="70" w:type="dxa"/>
              <w:end w:w="70" w:type="dxa"/>
            </w:tcMar>
            <w:vAlign w:val="top"/>
            <w:shd w:fill="EAF4E6"/>
          </w:tcPr>
          <w:p>
            <w:r>
              <w:rPr>
                <w:color w:val="1F2933"/>
                <w:sz w:val="16"/>
              </w:rPr>
              <w:t>14-16</w:t>
            </w:r>
          </w:p>
        </w:tc>
        <w:tc>
          <w:tcPr>
            <w:tcW w:type="dxa" w:w="3389"/>
            <w:tcMar>
              <w:top w:w="70" w:type="dxa"/>
              <w:start w:w="70" w:type="dxa"/>
              <w:bottom w:w="70" w:type="dxa"/>
              <w:end w:w="70" w:type="dxa"/>
            </w:tcMar>
            <w:vAlign w:val="top"/>
          </w:tcPr>
          <w:p>
            <w:r>
              <w:rPr>
                <w:color w:val="1F2933"/>
                <w:sz w:val="16"/>
              </w:rPr>
              <w:t>Excellent</w:t>
            </w:r>
          </w:p>
        </w:tc>
        <w:tc>
          <w:tcPr>
            <w:tcW w:type="dxa" w:w="3389"/>
            <w:tcMar>
              <w:top w:w="70" w:type="dxa"/>
              <w:start w:w="70" w:type="dxa"/>
              <w:bottom w:w="70" w:type="dxa"/>
              <w:end w:w="70" w:type="dxa"/>
            </w:tcMar>
            <w:vAlign w:val="top"/>
          </w:tcPr>
          <w:p>
            <w:r>
              <w:rPr>
                <w:color w:val="1F2933"/>
                <w:sz w:val="16"/>
              </w:rPr>
              <w:t>The learner presents a strong, well-evidenced and ethically communicated green idea with clear iteration.</w:t>
            </w:r>
          </w:p>
        </w:tc>
      </w:tr>
    </w:tbl>
    <w:p>
      <w:pPr>
        <w:pStyle w:val="Heading2"/>
      </w:pPr>
      <w:r>
        <w:t>14.2 Assessment guidance</w:t>
      </w:r>
    </w:p>
    <w:p>
      <w:r>
        <w:t>Assessors should look for realistic early-stage thinking, not professional start-up polish. A learner can achieve a high score with a simple idea if the problem is clear, the value is specific, the costs and impact indicators are plausible, the outreach is responsible, and feedback is used intelligently.</w:t>
      </w:r>
    </w:p>
    <w:p>
      <w:r>
        <w:br w:type="page"/>
      </w:r>
    </w:p>
    <w:p>
      <w:pPr>
        <w:pStyle w:val="Heading1"/>
      </w:pPr>
      <w:r>
        <w:t>15. Facilitator guide and blended workshop flow</w:t>
      </w:r>
    </w:p>
    <w:p>
      <w:r>
        <w:t>This module can be delivered as an independent 6-8 hour learning experience or integrated into a local pilot workshop after Modules 1 and 2. The suggested flow below is designed for a 3-day blended workshop where each day includes learning, practice and evidence collection.</w:t>
      </w:r>
    </w:p>
    <w:p>
      <w:pPr>
        <w:pStyle w:val="Heading2"/>
      </w:pPr>
      <w:r>
        <w:t>15.1 One-day intensive version</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6"/>
              </w:rPr>
              <w:t>Time</w:t>
            </w:r>
          </w:p>
        </w:tc>
        <w:tc>
          <w:tcPr>
            <w:tcW w:type="dxa" w:w="3389"/>
            <w:shd w:fill="074A5A"/>
            <w:tcMar>
              <w:top w:w="70" w:type="dxa"/>
              <w:start w:w="70" w:type="dxa"/>
              <w:bottom w:w="70" w:type="dxa"/>
              <w:end w:w="70" w:type="dxa"/>
            </w:tcMar>
          </w:tcPr>
          <w:p>
            <w:pPr>
              <w:jc w:val="center"/>
            </w:pPr>
            <w:r>
              <w:rPr>
                <w:b/>
                <w:color w:val="FFFFFF"/>
                <w:sz w:val="16"/>
              </w:rPr>
              <w:t>Session</w:t>
            </w:r>
          </w:p>
        </w:tc>
        <w:tc>
          <w:tcPr>
            <w:tcW w:type="dxa" w:w="3389"/>
            <w:shd w:fill="074A5A"/>
            <w:tcMar>
              <w:top w:w="70" w:type="dxa"/>
              <w:start w:w="70" w:type="dxa"/>
              <w:bottom w:w="70" w:type="dxa"/>
              <w:end w:w="70" w:type="dxa"/>
            </w:tcMar>
          </w:tcPr>
          <w:p>
            <w:pPr>
              <w:jc w:val="center"/>
            </w:pPr>
            <w:r>
              <w:rPr>
                <w:b/>
                <w:color w:val="FFFFFF"/>
                <w:sz w:val="16"/>
              </w:rPr>
              <w:t>Output</w:t>
            </w:r>
          </w:p>
        </w:tc>
      </w:tr>
      <w:tr>
        <w:tc>
          <w:tcPr>
            <w:tcW w:type="dxa" w:w="3389"/>
            <w:tcMar>
              <w:top w:w="70" w:type="dxa"/>
              <w:start w:w="70" w:type="dxa"/>
              <w:bottom w:w="70" w:type="dxa"/>
              <w:end w:w="70" w:type="dxa"/>
            </w:tcMar>
            <w:vAlign w:val="top"/>
            <w:shd w:fill="EAF4E6"/>
          </w:tcPr>
          <w:p>
            <w:r>
              <w:rPr>
                <w:color w:val="1F2933"/>
                <w:sz w:val="16"/>
              </w:rPr>
              <w:t>09:30-10:00</w:t>
            </w:r>
          </w:p>
        </w:tc>
        <w:tc>
          <w:tcPr>
            <w:tcW w:type="dxa" w:w="3389"/>
            <w:tcMar>
              <w:top w:w="70" w:type="dxa"/>
              <w:start w:w="70" w:type="dxa"/>
              <w:bottom w:w="70" w:type="dxa"/>
              <w:end w:w="70" w:type="dxa"/>
            </w:tcMar>
            <w:vAlign w:val="top"/>
          </w:tcPr>
          <w:p>
            <w:r>
              <w:rPr>
                <w:color w:val="1F2933"/>
                <w:sz w:val="16"/>
              </w:rPr>
              <w:t>Welcome, project context and introduction to green entrepreneurship</w:t>
            </w:r>
          </w:p>
        </w:tc>
        <w:tc>
          <w:tcPr>
            <w:tcW w:type="dxa" w:w="3389"/>
            <w:tcMar>
              <w:top w:w="70" w:type="dxa"/>
              <w:start w:w="70" w:type="dxa"/>
              <w:bottom w:w="70" w:type="dxa"/>
              <w:end w:w="70" w:type="dxa"/>
            </w:tcMar>
            <w:vAlign w:val="top"/>
          </w:tcPr>
          <w:p>
            <w:r>
              <w:rPr>
                <w:color w:val="1F2933"/>
                <w:sz w:val="16"/>
              </w:rPr>
              <w:t>Learners understand the purpose of the module.</w:t>
            </w:r>
          </w:p>
        </w:tc>
      </w:tr>
      <w:tr>
        <w:tc>
          <w:tcPr>
            <w:tcW w:type="dxa" w:w="3389"/>
            <w:tcMar>
              <w:top w:w="70" w:type="dxa"/>
              <w:start w:w="70" w:type="dxa"/>
              <w:bottom w:w="70" w:type="dxa"/>
              <w:end w:w="70" w:type="dxa"/>
            </w:tcMar>
            <w:vAlign w:val="top"/>
            <w:shd w:fill="EAF4E6"/>
          </w:tcPr>
          <w:p>
            <w:r>
              <w:rPr>
                <w:color w:val="1F2933"/>
                <w:sz w:val="16"/>
              </w:rPr>
              <w:t>10:00-11:00</w:t>
            </w:r>
          </w:p>
        </w:tc>
        <w:tc>
          <w:tcPr>
            <w:tcW w:type="dxa" w:w="3389"/>
            <w:tcMar>
              <w:top w:w="70" w:type="dxa"/>
              <w:start w:w="70" w:type="dxa"/>
              <w:bottom w:w="70" w:type="dxa"/>
              <w:end w:w="70" w:type="dxa"/>
            </w:tcMar>
            <w:vAlign w:val="top"/>
          </w:tcPr>
          <w:p>
            <w:r>
              <w:rPr>
                <w:color w:val="1F2933"/>
                <w:sz w:val="16"/>
              </w:rPr>
              <w:t>Unit 1: problem observation and opportunity spotting</w:t>
            </w:r>
          </w:p>
        </w:tc>
        <w:tc>
          <w:tcPr>
            <w:tcW w:type="dxa" w:w="3389"/>
            <w:tcMar>
              <w:top w:w="70" w:type="dxa"/>
              <w:start w:w="70" w:type="dxa"/>
              <w:bottom w:w="70" w:type="dxa"/>
              <w:end w:w="70" w:type="dxa"/>
            </w:tcMar>
            <w:vAlign w:val="top"/>
          </w:tcPr>
          <w:p>
            <w:r>
              <w:rPr>
                <w:color w:val="1F2933"/>
                <w:sz w:val="16"/>
              </w:rPr>
              <w:t>Problem statement.</w:t>
            </w:r>
          </w:p>
        </w:tc>
      </w:tr>
      <w:tr>
        <w:tc>
          <w:tcPr>
            <w:tcW w:type="dxa" w:w="3389"/>
            <w:tcMar>
              <w:top w:w="70" w:type="dxa"/>
              <w:start w:w="70" w:type="dxa"/>
              <w:bottom w:w="70" w:type="dxa"/>
              <w:end w:w="70" w:type="dxa"/>
            </w:tcMar>
            <w:vAlign w:val="top"/>
            <w:shd w:fill="EAF4E6"/>
          </w:tcPr>
          <w:p>
            <w:r>
              <w:rPr>
                <w:color w:val="1F2933"/>
                <w:sz w:val="16"/>
              </w:rPr>
              <w:t>11:00-12:00</w:t>
            </w:r>
          </w:p>
        </w:tc>
        <w:tc>
          <w:tcPr>
            <w:tcW w:type="dxa" w:w="3389"/>
            <w:tcMar>
              <w:top w:w="70" w:type="dxa"/>
              <w:start w:w="70" w:type="dxa"/>
              <w:bottom w:w="70" w:type="dxa"/>
              <w:end w:w="70" w:type="dxa"/>
            </w:tcMar>
            <w:vAlign w:val="top"/>
          </w:tcPr>
          <w:p>
            <w:r>
              <w:rPr>
                <w:color w:val="1F2933"/>
                <w:sz w:val="16"/>
              </w:rPr>
              <w:t>Unit 2: stakeholder and ethical impact map</w:t>
            </w:r>
          </w:p>
        </w:tc>
        <w:tc>
          <w:tcPr>
            <w:tcW w:type="dxa" w:w="3389"/>
            <w:tcMar>
              <w:top w:w="70" w:type="dxa"/>
              <w:start w:w="70" w:type="dxa"/>
              <w:bottom w:w="70" w:type="dxa"/>
              <w:end w:w="70" w:type="dxa"/>
            </w:tcMar>
            <w:vAlign w:val="top"/>
          </w:tcPr>
          <w:p>
            <w:r>
              <w:rPr>
                <w:color w:val="1F2933"/>
                <w:sz w:val="16"/>
              </w:rPr>
              <w:t>Stakeholder map and ethical risk.</w:t>
            </w:r>
          </w:p>
        </w:tc>
      </w:tr>
      <w:tr>
        <w:tc>
          <w:tcPr>
            <w:tcW w:type="dxa" w:w="3389"/>
            <w:tcMar>
              <w:top w:w="70" w:type="dxa"/>
              <w:start w:w="70" w:type="dxa"/>
              <w:bottom w:w="70" w:type="dxa"/>
              <w:end w:w="70" w:type="dxa"/>
            </w:tcMar>
            <w:vAlign w:val="top"/>
            <w:shd w:fill="EAF4E6"/>
          </w:tcPr>
          <w:p>
            <w:r>
              <w:rPr>
                <w:color w:val="1F2933"/>
                <w:sz w:val="16"/>
              </w:rPr>
              <w:t>12:00-13:00</w:t>
            </w:r>
          </w:p>
        </w:tc>
        <w:tc>
          <w:tcPr>
            <w:tcW w:type="dxa" w:w="3389"/>
            <w:tcMar>
              <w:top w:w="70" w:type="dxa"/>
              <w:start w:w="70" w:type="dxa"/>
              <w:bottom w:w="70" w:type="dxa"/>
              <w:end w:w="70" w:type="dxa"/>
            </w:tcMar>
            <w:vAlign w:val="top"/>
          </w:tcPr>
          <w:p>
            <w:r>
              <w:rPr>
                <w:color w:val="1F2933"/>
                <w:sz w:val="16"/>
              </w:rPr>
              <w:t>Unit 3: green value proposition</w:t>
            </w:r>
          </w:p>
        </w:tc>
        <w:tc>
          <w:tcPr>
            <w:tcW w:type="dxa" w:w="3389"/>
            <w:tcMar>
              <w:top w:w="70" w:type="dxa"/>
              <w:start w:w="70" w:type="dxa"/>
              <w:bottom w:w="70" w:type="dxa"/>
              <w:end w:w="70" w:type="dxa"/>
            </w:tcMar>
            <w:vAlign w:val="top"/>
          </w:tcPr>
          <w:p>
            <w:r>
              <w:rPr>
                <w:color w:val="1F2933"/>
                <w:sz w:val="16"/>
              </w:rPr>
              <w:t>Value proposition draft.</w:t>
            </w:r>
          </w:p>
        </w:tc>
      </w:tr>
      <w:tr>
        <w:tc>
          <w:tcPr>
            <w:tcW w:type="dxa" w:w="3389"/>
            <w:tcMar>
              <w:top w:w="70" w:type="dxa"/>
              <w:start w:w="70" w:type="dxa"/>
              <w:bottom w:w="70" w:type="dxa"/>
              <w:end w:w="70" w:type="dxa"/>
            </w:tcMar>
            <w:vAlign w:val="top"/>
            <w:shd w:fill="EAF4E6"/>
          </w:tcPr>
          <w:p>
            <w:r>
              <w:rPr>
                <w:color w:val="1F2933"/>
                <w:sz w:val="16"/>
              </w:rPr>
              <w:t>14:00-15:00</w:t>
            </w:r>
          </w:p>
        </w:tc>
        <w:tc>
          <w:tcPr>
            <w:tcW w:type="dxa" w:w="3389"/>
            <w:tcMar>
              <w:top w:w="70" w:type="dxa"/>
              <w:start w:w="70" w:type="dxa"/>
              <w:bottom w:w="70" w:type="dxa"/>
              <w:end w:w="70" w:type="dxa"/>
            </w:tcMar>
            <w:vAlign w:val="top"/>
          </w:tcPr>
          <w:p>
            <w:r>
              <w:rPr>
                <w:color w:val="1F2933"/>
                <w:sz w:val="16"/>
              </w:rPr>
              <w:t>Unit 4 and 5: mini canvas, costs and impact indicators</w:t>
            </w:r>
          </w:p>
        </w:tc>
        <w:tc>
          <w:tcPr>
            <w:tcW w:type="dxa" w:w="3389"/>
            <w:tcMar>
              <w:top w:w="70" w:type="dxa"/>
              <w:start w:w="70" w:type="dxa"/>
              <w:bottom w:w="70" w:type="dxa"/>
              <w:end w:w="70" w:type="dxa"/>
            </w:tcMar>
            <w:vAlign w:val="top"/>
          </w:tcPr>
          <w:p>
            <w:r>
              <w:rPr>
                <w:color w:val="1F2933"/>
                <w:sz w:val="16"/>
              </w:rPr>
              <w:t>Canvas + impact card.</w:t>
            </w:r>
          </w:p>
        </w:tc>
      </w:tr>
      <w:tr>
        <w:tc>
          <w:tcPr>
            <w:tcW w:type="dxa" w:w="3389"/>
            <w:tcMar>
              <w:top w:w="70" w:type="dxa"/>
              <w:start w:w="70" w:type="dxa"/>
              <w:bottom w:w="70" w:type="dxa"/>
              <w:end w:w="70" w:type="dxa"/>
            </w:tcMar>
            <w:vAlign w:val="top"/>
            <w:shd w:fill="EAF4E6"/>
          </w:tcPr>
          <w:p>
            <w:r>
              <w:rPr>
                <w:color w:val="1F2933"/>
                <w:sz w:val="16"/>
              </w:rPr>
              <w:t>15:00-16:00</w:t>
            </w:r>
          </w:p>
        </w:tc>
        <w:tc>
          <w:tcPr>
            <w:tcW w:type="dxa" w:w="3389"/>
            <w:tcMar>
              <w:top w:w="70" w:type="dxa"/>
              <w:start w:w="70" w:type="dxa"/>
              <w:bottom w:w="70" w:type="dxa"/>
              <w:end w:w="70" w:type="dxa"/>
            </w:tcMar>
            <w:vAlign w:val="top"/>
          </w:tcPr>
          <w:p>
            <w:r>
              <w:rPr>
                <w:color w:val="1F2933"/>
                <w:sz w:val="16"/>
              </w:rPr>
              <w:t>Unit 6: digital touchpoint and outreach plan</w:t>
            </w:r>
          </w:p>
        </w:tc>
        <w:tc>
          <w:tcPr>
            <w:tcW w:type="dxa" w:w="3389"/>
            <w:tcMar>
              <w:top w:w="70" w:type="dxa"/>
              <w:start w:w="70" w:type="dxa"/>
              <w:bottom w:w="70" w:type="dxa"/>
              <w:end w:w="70" w:type="dxa"/>
            </w:tcMar>
            <w:vAlign w:val="top"/>
          </w:tcPr>
          <w:p>
            <w:r>
              <w:rPr>
                <w:color w:val="1F2933"/>
                <w:sz w:val="16"/>
              </w:rPr>
              <w:t>Mock-up and outreach plan.</w:t>
            </w:r>
          </w:p>
        </w:tc>
      </w:tr>
      <w:tr>
        <w:tc>
          <w:tcPr>
            <w:tcW w:type="dxa" w:w="3389"/>
            <w:tcMar>
              <w:top w:w="70" w:type="dxa"/>
              <w:start w:w="70" w:type="dxa"/>
              <w:bottom w:w="70" w:type="dxa"/>
              <w:end w:w="70" w:type="dxa"/>
            </w:tcMar>
            <w:vAlign w:val="top"/>
            <w:shd w:fill="EAF4E6"/>
          </w:tcPr>
          <w:p>
            <w:r>
              <w:rPr>
                <w:color w:val="1F2933"/>
                <w:sz w:val="16"/>
              </w:rPr>
              <w:t>16:00-16:45</w:t>
            </w:r>
          </w:p>
        </w:tc>
        <w:tc>
          <w:tcPr>
            <w:tcW w:type="dxa" w:w="3389"/>
            <w:tcMar>
              <w:top w:w="70" w:type="dxa"/>
              <w:start w:w="70" w:type="dxa"/>
              <w:bottom w:w="70" w:type="dxa"/>
              <w:end w:w="70" w:type="dxa"/>
            </w:tcMar>
            <w:vAlign w:val="top"/>
          </w:tcPr>
          <w:p>
            <w:r>
              <w:rPr>
                <w:color w:val="1F2933"/>
                <w:sz w:val="16"/>
              </w:rPr>
              <w:t>Unit 7: peer feedback and iteration</w:t>
            </w:r>
          </w:p>
        </w:tc>
        <w:tc>
          <w:tcPr>
            <w:tcW w:type="dxa" w:w="3389"/>
            <w:tcMar>
              <w:top w:w="70" w:type="dxa"/>
              <w:start w:w="70" w:type="dxa"/>
              <w:bottom w:w="70" w:type="dxa"/>
              <w:end w:w="70" w:type="dxa"/>
            </w:tcMar>
            <w:vAlign w:val="top"/>
          </w:tcPr>
          <w:p>
            <w:r>
              <w:rPr>
                <w:color w:val="1F2933"/>
                <w:sz w:val="16"/>
              </w:rPr>
              <w:t>Feedback log and improvement note.</w:t>
            </w:r>
          </w:p>
        </w:tc>
      </w:tr>
      <w:tr>
        <w:tc>
          <w:tcPr>
            <w:tcW w:type="dxa" w:w="3389"/>
            <w:tcMar>
              <w:top w:w="70" w:type="dxa"/>
              <w:start w:w="70" w:type="dxa"/>
              <w:bottom w:w="70" w:type="dxa"/>
              <w:end w:w="70" w:type="dxa"/>
            </w:tcMar>
            <w:vAlign w:val="top"/>
            <w:shd w:fill="EAF4E6"/>
          </w:tcPr>
          <w:p>
            <w:r>
              <w:rPr>
                <w:color w:val="1F2933"/>
                <w:sz w:val="16"/>
              </w:rPr>
              <w:t>16:45-17:00</w:t>
            </w:r>
          </w:p>
        </w:tc>
        <w:tc>
          <w:tcPr>
            <w:tcW w:type="dxa" w:w="3389"/>
            <w:tcMar>
              <w:top w:w="70" w:type="dxa"/>
              <w:start w:w="70" w:type="dxa"/>
              <w:bottom w:w="70" w:type="dxa"/>
              <w:end w:w="70" w:type="dxa"/>
            </w:tcMar>
            <w:vAlign w:val="top"/>
          </w:tcPr>
          <w:p>
            <w:r>
              <w:rPr>
                <w:color w:val="1F2933"/>
                <w:sz w:val="16"/>
              </w:rPr>
              <w:t>Wrap-up and next steps</w:t>
            </w:r>
          </w:p>
        </w:tc>
        <w:tc>
          <w:tcPr>
            <w:tcW w:type="dxa" w:w="3389"/>
            <w:tcMar>
              <w:top w:w="70" w:type="dxa"/>
              <w:start w:w="70" w:type="dxa"/>
              <w:bottom w:w="70" w:type="dxa"/>
              <w:end w:w="70" w:type="dxa"/>
            </w:tcMar>
            <w:vAlign w:val="top"/>
          </w:tcPr>
          <w:p>
            <w:r>
              <w:rPr>
                <w:color w:val="1F2933"/>
                <w:sz w:val="16"/>
              </w:rPr>
              <w:t>Portfolio checklist.</w:t>
            </w:r>
          </w:p>
        </w:tc>
      </w:tr>
    </w:tbl>
    <w:p>
      <w:pPr>
        <w:pStyle w:val="Heading2"/>
      </w:pPr>
      <w:r>
        <w:t>15.2 Three-day pilot integration</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7"/>
              </w:rPr>
              <w:t>Day</w:t>
            </w:r>
          </w:p>
        </w:tc>
        <w:tc>
          <w:tcPr>
            <w:tcW w:type="dxa" w:w="3389"/>
            <w:shd w:fill="074A5A"/>
            <w:tcMar>
              <w:top w:w="70" w:type="dxa"/>
              <w:start w:w="70" w:type="dxa"/>
              <w:bottom w:w="70" w:type="dxa"/>
              <w:end w:w="70" w:type="dxa"/>
            </w:tcMar>
          </w:tcPr>
          <w:p>
            <w:pPr>
              <w:jc w:val="center"/>
            </w:pPr>
            <w:r>
              <w:rPr>
                <w:b/>
                <w:color w:val="FFFFFF"/>
                <w:sz w:val="17"/>
              </w:rPr>
              <w:t>Focus</w:t>
            </w:r>
          </w:p>
        </w:tc>
        <w:tc>
          <w:tcPr>
            <w:tcW w:type="dxa" w:w="3389"/>
            <w:shd w:fill="074A5A"/>
            <w:tcMar>
              <w:top w:w="70" w:type="dxa"/>
              <w:start w:w="70" w:type="dxa"/>
              <w:bottom w:w="70" w:type="dxa"/>
              <w:end w:w="70" w:type="dxa"/>
            </w:tcMar>
          </w:tcPr>
          <w:p>
            <w:pPr>
              <w:jc w:val="center"/>
            </w:pPr>
            <w:r>
              <w:rPr>
                <w:b/>
                <w:color w:val="FFFFFF"/>
                <w:sz w:val="17"/>
              </w:rPr>
              <w:t>Module 3 role</w:t>
            </w:r>
          </w:p>
        </w:tc>
      </w:tr>
      <w:tr>
        <w:tc>
          <w:tcPr>
            <w:tcW w:type="dxa" w:w="3389"/>
            <w:tcMar>
              <w:top w:w="70" w:type="dxa"/>
              <w:start w:w="70" w:type="dxa"/>
              <w:bottom w:w="70" w:type="dxa"/>
              <w:end w:w="70" w:type="dxa"/>
            </w:tcMar>
            <w:vAlign w:val="top"/>
            <w:shd w:fill="EAF4E6"/>
          </w:tcPr>
          <w:p>
            <w:r>
              <w:rPr>
                <w:color w:val="1F2933"/>
                <w:sz w:val="17"/>
              </w:rPr>
              <w:t>Day 1</w:t>
            </w:r>
          </w:p>
        </w:tc>
        <w:tc>
          <w:tcPr>
            <w:tcW w:type="dxa" w:w="3389"/>
            <w:tcMar>
              <w:top w:w="70" w:type="dxa"/>
              <w:start w:w="70" w:type="dxa"/>
              <w:bottom w:w="70" w:type="dxa"/>
              <w:end w:w="70" w:type="dxa"/>
            </w:tcMar>
            <w:vAlign w:val="top"/>
          </w:tcPr>
          <w:p>
            <w:r>
              <w:rPr>
                <w:color w:val="1F2933"/>
                <w:sz w:val="17"/>
              </w:rPr>
              <w:t>Digital foundations and platform orientation</w:t>
            </w:r>
          </w:p>
        </w:tc>
        <w:tc>
          <w:tcPr>
            <w:tcW w:type="dxa" w:w="3389"/>
            <w:tcMar>
              <w:top w:w="70" w:type="dxa"/>
              <w:start w:w="70" w:type="dxa"/>
              <w:bottom w:w="70" w:type="dxa"/>
              <w:end w:w="70" w:type="dxa"/>
            </w:tcMar>
            <w:vAlign w:val="top"/>
          </w:tcPr>
          <w:p>
            <w:r>
              <w:rPr>
                <w:color w:val="1F2933"/>
                <w:sz w:val="17"/>
              </w:rPr>
              <w:t>Learners understand how digital tools support research, collaboration and online identity.</w:t>
            </w:r>
          </w:p>
        </w:tc>
      </w:tr>
      <w:tr>
        <w:tc>
          <w:tcPr>
            <w:tcW w:type="dxa" w:w="3389"/>
            <w:tcMar>
              <w:top w:w="70" w:type="dxa"/>
              <w:start w:w="70" w:type="dxa"/>
              <w:bottom w:w="70" w:type="dxa"/>
              <w:end w:w="70" w:type="dxa"/>
            </w:tcMar>
            <w:vAlign w:val="top"/>
            <w:shd w:fill="EAF4E6"/>
          </w:tcPr>
          <w:p>
            <w:r>
              <w:rPr>
                <w:color w:val="1F2933"/>
                <w:sz w:val="17"/>
              </w:rPr>
              <w:t>Day 2</w:t>
            </w:r>
          </w:p>
        </w:tc>
        <w:tc>
          <w:tcPr>
            <w:tcW w:type="dxa" w:w="3389"/>
            <w:tcMar>
              <w:top w:w="70" w:type="dxa"/>
              <w:start w:w="70" w:type="dxa"/>
              <w:bottom w:w="70" w:type="dxa"/>
              <w:end w:w="70" w:type="dxa"/>
            </w:tcMar>
            <w:vAlign w:val="top"/>
          </w:tcPr>
          <w:p>
            <w:r>
              <w:rPr>
                <w:color w:val="1F2933"/>
                <w:sz w:val="17"/>
              </w:rPr>
              <w:t>Sustainability in practice</w:t>
            </w:r>
          </w:p>
        </w:tc>
        <w:tc>
          <w:tcPr>
            <w:tcW w:type="dxa" w:w="3389"/>
            <w:tcMar>
              <w:top w:w="70" w:type="dxa"/>
              <w:start w:w="70" w:type="dxa"/>
              <w:bottom w:w="70" w:type="dxa"/>
              <w:end w:w="70" w:type="dxa"/>
            </w:tcMar>
            <w:vAlign w:val="top"/>
          </w:tcPr>
          <w:p>
            <w:r>
              <w:rPr>
                <w:color w:val="1F2933"/>
                <w:sz w:val="17"/>
              </w:rPr>
              <w:t>Learners identify environmental problems and collect basic evidence through audits or observations.</w:t>
            </w:r>
          </w:p>
        </w:tc>
      </w:tr>
      <w:tr>
        <w:tc>
          <w:tcPr>
            <w:tcW w:type="dxa" w:w="3389"/>
            <w:tcMar>
              <w:top w:w="70" w:type="dxa"/>
              <w:start w:w="70" w:type="dxa"/>
              <w:bottom w:w="70" w:type="dxa"/>
              <w:end w:w="70" w:type="dxa"/>
            </w:tcMar>
            <w:vAlign w:val="top"/>
            <w:shd w:fill="EAF4E6"/>
          </w:tcPr>
          <w:p>
            <w:r>
              <w:rPr>
                <w:color w:val="1F2933"/>
                <w:sz w:val="17"/>
              </w:rPr>
              <w:t>Day 3</w:t>
            </w:r>
          </w:p>
        </w:tc>
        <w:tc>
          <w:tcPr>
            <w:tcW w:type="dxa" w:w="3389"/>
            <w:tcMar>
              <w:top w:w="70" w:type="dxa"/>
              <w:start w:w="70" w:type="dxa"/>
              <w:bottom w:w="70" w:type="dxa"/>
              <w:end w:w="70" w:type="dxa"/>
            </w:tcMar>
            <w:vAlign w:val="top"/>
          </w:tcPr>
          <w:p>
            <w:r>
              <w:rPr>
                <w:color w:val="1F2933"/>
                <w:sz w:val="17"/>
              </w:rPr>
              <w:t>Green entrepreneurship essentials</w:t>
            </w:r>
          </w:p>
        </w:tc>
        <w:tc>
          <w:tcPr>
            <w:tcW w:type="dxa" w:w="3389"/>
            <w:tcMar>
              <w:top w:w="70" w:type="dxa"/>
              <w:start w:w="70" w:type="dxa"/>
              <w:bottom w:w="70" w:type="dxa"/>
              <w:end w:w="70" w:type="dxa"/>
            </w:tcMar>
            <w:vAlign w:val="top"/>
          </w:tcPr>
          <w:p>
            <w:r>
              <w:rPr>
                <w:color w:val="1F2933"/>
                <w:sz w:val="17"/>
              </w:rPr>
              <w:t>Learners transform observations into a green value proposition, mini canvas, digital touchpoint and feedback plan.</w:t>
            </w:r>
          </w:p>
        </w:tc>
      </w:tr>
    </w:tbl>
    <w:p>
      <w:pPr>
        <w:pStyle w:val="Heading2"/>
      </w:pPr>
      <w:r>
        <w:t>15.3 Facilitation methods</w:t>
      </w:r>
    </w:p>
    <w:p>
      <w:pPr>
        <w:pStyle w:val="ListBullet"/>
      </w:pPr>
      <w:r>
        <w:t>Use concrete local examples before introducing templates.</w:t>
      </w:r>
    </w:p>
    <w:p>
      <w:pPr>
        <w:pStyle w:val="ListBullet"/>
      </w:pPr>
      <w:r>
        <w:t>Keep learner groups small enough for everyone to speak.</w:t>
      </w:r>
    </w:p>
    <w:p>
      <w:pPr>
        <w:pStyle w:val="ListBullet"/>
      </w:pPr>
      <w:r>
        <w:t>Encourage peer review with respectful, specific comments.</w:t>
      </w:r>
    </w:p>
    <w:p>
      <w:pPr>
        <w:pStyle w:val="ListBullet"/>
      </w:pPr>
      <w:r>
        <w:t>Allow visual or oral explanations for learners who struggle with writing.</w:t>
      </w:r>
    </w:p>
    <w:p>
      <w:pPr>
        <w:pStyle w:val="ListBullet"/>
      </w:pPr>
      <w:r>
        <w:t>Check that learners do not collect unnecessary personal data during feedback activities.</w:t>
      </w:r>
    </w:p>
    <w:p>
      <w:pPr>
        <w:pStyle w:val="ListBullet"/>
      </w:pPr>
      <w:r>
        <w:t>Record common questions and improvement suggestions for project reporting.</w:t>
      </w:r>
    </w:p>
    <w:p>
      <w:r>
        <w:br w:type="page"/>
      </w:r>
    </w:p>
    <w:p>
      <w:pPr>
        <w:pStyle w:val="Heading2"/>
      </w:pPr>
      <w:r>
        <w:t>15.4 Documentation checklist</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6"/>
              </w:rPr>
              <w:t>Evidence item</w:t>
            </w:r>
          </w:p>
        </w:tc>
        <w:tc>
          <w:tcPr>
            <w:tcW w:type="dxa" w:w="3389"/>
            <w:shd w:fill="074A5A"/>
            <w:tcMar>
              <w:top w:w="70" w:type="dxa"/>
              <w:start w:w="70" w:type="dxa"/>
              <w:bottom w:w="70" w:type="dxa"/>
              <w:end w:w="70" w:type="dxa"/>
            </w:tcMar>
          </w:tcPr>
          <w:p>
            <w:pPr>
              <w:jc w:val="center"/>
            </w:pPr>
            <w:r>
              <w:rPr>
                <w:b/>
                <w:color w:val="FFFFFF"/>
                <w:sz w:val="16"/>
              </w:rPr>
              <w:t>Purpose</w:t>
            </w:r>
          </w:p>
        </w:tc>
        <w:tc>
          <w:tcPr>
            <w:tcW w:type="dxa" w:w="3389"/>
            <w:shd w:fill="074A5A"/>
            <w:tcMar>
              <w:top w:w="70" w:type="dxa"/>
              <w:start w:w="70" w:type="dxa"/>
              <w:bottom w:w="70" w:type="dxa"/>
              <w:end w:w="70" w:type="dxa"/>
            </w:tcMar>
          </w:tcPr>
          <w:p>
            <w:pPr>
              <w:jc w:val="center"/>
            </w:pPr>
            <w:r>
              <w:rPr>
                <w:b/>
                <w:color w:val="FFFFFF"/>
                <w:sz w:val="16"/>
              </w:rPr>
              <w:t>Responsible person</w:t>
            </w:r>
          </w:p>
        </w:tc>
      </w:tr>
      <w:tr>
        <w:tc>
          <w:tcPr>
            <w:tcW w:type="dxa" w:w="3389"/>
            <w:tcMar>
              <w:top w:w="70" w:type="dxa"/>
              <w:start w:w="70" w:type="dxa"/>
              <w:bottom w:w="70" w:type="dxa"/>
              <w:end w:w="70" w:type="dxa"/>
            </w:tcMar>
            <w:vAlign w:val="top"/>
            <w:shd w:fill="EAF4E6"/>
          </w:tcPr>
          <w:p>
            <w:r>
              <w:rPr>
                <w:color w:val="1F2933"/>
                <w:sz w:val="16"/>
              </w:rPr>
              <w:t>Agenda</w:t>
            </w:r>
          </w:p>
        </w:tc>
        <w:tc>
          <w:tcPr>
            <w:tcW w:type="dxa" w:w="3389"/>
            <w:tcMar>
              <w:top w:w="70" w:type="dxa"/>
              <w:start w:w="70" w:type="dxa"/>
              <w:bottom w:w="70" w:type="dxa"/>
              <w:end w:w="70" w:type="dxa"/>
            </w:tcMar>
            <w:vAlign w:val="top"/>
          </w:tcPr>
          <w:p>
            <w:r>
              <w:rPr>
                <w:color w:val="1F2933"/>
                <w:sz w:val="16"/>
              </w:rPr>
              <w:t>Shows the planned learning flow and timing.</w:t>
            </w:r>
          </w:p>
        </w:tc>
        <w:tc>
          <w:tcPr>
            <w:tcW w:type="dxa" w:w="3389"/>
            <w:tcMar>
              <w:top w:w="70" w:type="dxa"/>
              <w:start w:w="70" w:type="dxa"/>
              <w:bottom w:w="70" w:type="dxa"/>
              <w:end w:w="70" w:type="dxa"/>
            </w:tcMar>
            <w:vAlign w:val="top"/>
          </w:tcPr>
          <w:p>
            <w:r>
              <w:rPr>
                <w:color w:val="1F2933"/>
                <w:sz w:val="16"/>
              </w:rPr>
              <w:t>Facilitator / organiser</w:t>
            </w:r>
          </w:p>
        </w:tc>
      </w:tr>
      <w:tr>
        <w:tc>
          <w:tcPr>
            <w:tcW w:type="dxa" w:w="3389"/>
            <w:tcMar>
              <w:top w:w="70" w:type="dxa"/>
              <w:start w:w="70" w:type="dxa"/>
              <w:bottom w:w="70" w:type="dxa"/>
              <w:end w:w="70" w:type="dxa"/>
            </w:tcMar>
            <w:vAlign w:val="top"/>
            <w:shd w:fill="EAF4E6"/>
          </w:tcPr>
          <w:p>
            <w:r>
              <w:rPr>
                <w:color w:val="1F2933"/>
                <w:sz w:val="16"/>
              </w:rPr>
              <w:t>Attendance list</w:t>
            </w:r>
          </w:p>
        </w:tc>
        <w:tc>
          <w:tcPr>
            <w:tcW w:type="dxa" w:w="3389"/>
            <w:tcMar>
              <w:top w:w="70" w:type="dxa"/>
              <w:start w:w="70" w:type="dxa"/>
              <w:bottom w:w="70" w:type="dxa"/>
              <w:end w:w="70" w:type="dxa"/>
            </w:tcMar>
            <w:vAlign w:val="top"/>
          </w:tcPr>
          <w:p>
            <w:r>
              <w:rPr>
                <w:color w:val="1F2933"/>
                <w:sz w:val="16"/>
              </w:rPr>
              <w:t>Confirms participation and supports reporting.</w:t>
            </w:r>
          </w:p>
        </w:tc>
        <w:tc>
          <w:tcPr>
            <w:tcW w:type="dxa" w:w="3389"/>
            <w:tcMar>
              <w:top w:w="70" w:type="dxa"/>
              <w:start w:w="70" w:type="dxa"/>
              <w:bottom w:w="70" w:type="dxa"/>
              <w:end w:w="70" w:type="dxa"/>
            </w:tcMar>
            <w:vAlign w:val="top"/>
          </w:tcPr>
          <w:p>
            <w:r>
              <w:rPr>
                <w:color w:val="1F2933"/>
                <w:sz w:val="16"/>
              </w:rPr>
              <w:t>Host organisation</w:t>
            </w:r>
          </w:p>
        </w:tc>
      </w:tr>
      <w:tr>
        <w:tc>
          <w:tcPr>
            <w:tcW w:type="dxa" w:w="3389"/>
            <w:tcMar>
              <w:top w:w="70" w:type="dxa"/>
              <w:start w:w="70" w:type="dxa"/>
              <w:bottom w:w="70" w:type="dxa"/>
              <w:end w:w="70" w:type="dxa"/>
            </w:tcMar>
            <w:vAlign w:val="top"/>
            <w:shd w:fill="EAF4E6"/>
          </w:tcPr>
          <w:p>
            <w:r>
              <w:rPr>
                <w:color w:val="1F2933"/>
                <w:sz w:val="16"/>
              </w:rPr>
              <w:t>Photos with consent</w:t>
            </w:r>
          </w:p>
        </w:tc>
        <w:tc>
          <w:tcPr>
            <w:tcW w:type="dxa" w:w="3389"/>
            <w:tcMar>
              <w:top w:w="70" w:type="dxa"/>
              <w:start w:w="70" w:type="dxa"/>
              <w:bottom w:w="70" w:type="dxa"/>
              <w:end w:w="70" w:type="dxa"/>
            </w:tcMar>
            <w:vAlign w:val="top"/>
          </w:tcPr>
          <w:p>
            <w:r>
              <w:rPr>
                <w:color w:val="1F2933"/>
                <w:sz w:val="16"/>
              </w:rPr>
              <w:t>Documents implementation without exposing personal data unlawfully.</w:t>
            </w:r>
          </w:p>
        </w:tc>
        <w:tc>
          <w:tcPr>
            <w:tcW w:type="dxa" w:w="3389"/>
            <w:tcMar>
              <w:top w:w="70" w:type="dxa"/>
              <w:start w:w="70" w:type="dxa"/>
              <w:bottom w:w="70" w:type="dxa"/>
              <w:end w:w="70" w:type="dxa"/>
            </w:tcMar>
            <w:vAlign w:val="top"/>
          </w:tcPr>
          <w:p>
            <w:r>
              <w:rPr>
                <w:color w:val="1F2933"/>
                <w:sz w:val="16"/>
              </w:rPr>
              <w:t>Host organisation</w:t>
            </w:r>
          </w:p>
        </w:tc>
      </w:tr>
      <w:tr>
        <w:tc>
          <w:tcPr>
            <w:tcW w:type="dxa" w:w="3389"/>
            <w:tcMar>
              <w:top w:w="70" w:type="dxa"/>
              <w:start w:w="70" w:type="dxa"/>
              <w:bottom w:w="70" w:type="dxa"/>
              <w:end w:w="70" w:type="dxa"/>
            </w:tcMar>
            <w:vAlign w:val="top"/>
            <w:shd w:fill="EAF4E6"/>
          </w:tcPr>
          <w:p>
            <w:r>
              <w:rPr>
                <w:color w:val="1F2933"/>
                <w:sz w:val="16"/>
              </w:rPr>
              <w:t>Learner feedback</w:t>
            </w:r>
          </w:p>
        </w:tc>
        <w:tc>
          <w:tcPr>
            <w:tcW w:type="dxa" w:w="3389"/>
            <w:tcMar>
              <w:top w:w="70" w:type="dxa"/>
              <w:start w:w="70" w:type="dxa"/>
              <w:bottom w:w="70" w:type="dxa"/>
              <w:end w:w="70" w:type="dxa"/>
            </w:tcMar>
            <w:vAlign w:val="top"/>
          </w:tcPr>
          <w:p>
            <w:r>
              <w:rPr>
                <w:color w:val="1F2933"/>
                <w:sz w:val="16"/>
              </w:rPr>
              <w:t>Captures clarity, relevance, engagement and usability.</w:t>
            </w:r>
          </w:p>
        </w:tc>
        <w:tc>
          <w:tcPr>
            <w:tcW w:type="dxa" w:w="3389"/>
            <w:tcMar>
              <w:top w:w="70" w:type="dxa"/>
              <w:start w:w="70" w:type="dxa"/>
              <w:bottom w:w="70" w:type="dxa"/>
              <w:end w:w="70" w:type="dxa"/>
            </w:tcMar>
            <w:vAlign w:val="top"/>
          </w:tcPr>
          <w:p>
            <w:r>
              <w:rPr>
                <w:color w:val="1F2933"/>
                <w:sz w:val="16"/>
              </w:rPr>
              <w:t>Facilitator</w:t>
            </w:r>
          </w:p>
        </w:tc>
      </w:tr>
      <w:tr>
        <w:tc>
          <w:tcPr>
            <w:tcW w:type="dxa" w:w="3389"/>
            <w:tcMar>
              <w:top w:w="70" w:type="dxa"/>
              <w:start w:w="70" w:type="dxa"/>
              <w:bottom w:w="70" w:type="dxa"/>
              <w:end w:w="70" w:type="dxa"/>
            </w:tcMar>
            <w:vAlign w:val="top"/>
            <w:shd w:fill="EAF4E6"/>
          </w:tcPr>
          <w:p>
            <w:r>
              <w:rPr>
                <w:color w:val="1F2933"/>
                <w:sz w:val="16"/>
              </w:rPr>
              <w:t>Sample anonymised outputs</w:t>
            </w:r>
          </w:p>
        </w:tc>
        <w:tc>
          <w:tcPr>
            <w:tcW w:type="dxa" w:w="3389"/>
            <w:tcMar>
              <w:top w:w="70" w:type="dxa"/>
              <w:start w:w="70" w:type="dxa"/>
              <w:bottom w:w="70" w:type="dxa"/>
              <w:end w:w="70" w:type="dxa"/>
            </w:tcMar>
            <w:vAlign w:val="top"/>
          </w:tcPr>
          <w:p>
            <w:r>
              <w:rPr>
                <w:color w:val="1F2933"/>
                <w:sz w:val="16"/>
              </w:rPr>
              <w:t>Shows practical evidence produced during the activity.</w:t>
            </w:r>
          </w:p>
        </w:tc>
        <w:tc>
          <w:tcPr>
            <w:tcW w:type="dxa" w:w="3389"/>
            <w:tcMar>
              <w:top w:w="70" w:type="dxa"/>
              <w:start w:w="70" w:type="dxa"/>
              <w:bottom w:w="70" w:type="dxa"/>
              <w:end w:w="70" w:type="dxa"/>
            </w:tcMar>
            <w:vAlign w:val="top"/>
          </w:tcPr>
          <w:p>
            <w:r>
              <w:rPr>
                <w:color w:val="1F2933"/>
                <w:sz w:val="16"/>
              </w:rPr>
              <w:t>Facilitator</w:t>
            </w:r>
          </w:p>
        </w:tc>
      </w:tr>
      <w:tr>
        <w:tc>
          <w:tcPr>
            <w:tcW w:type="dxa" w:w="3389"/>
            <w:tcMar>
              <w:top w:w="70" w:type="dxa"/>
              <w:start w:w="70" w:type="dxa"/>
              <w:bottom w:w="70" w:type="dxa"/>
              <w:end w:w="70" w:type="dxa"/>
            </w:tcMar>
            <w:vAlign w:val="top"/>
            <w:shd w:fill="EAF4E6"/>
          </w:tcPr>
          <w:p>
            <w:r>
              <w:rPr>
                <w:color w:val="1F2933"/>
                <w:sz w:val="16"/>
              </w:rPr>
              <w:t>Internal summary report</w:t>
            </w:r>
          </w:p>
        </w:tc>
        <w:tc>
          <w:tcPr>
            <w:tcW w:type="dxa" w:w="3389"/>
            <w:tcMar>
              <w:top w:w="70" w:type="dxa"/>
              <w:start w:w="70" w:type="dxa"/>
              <w:bottom w:w="70" w:type="dxa"/>
              <w:end w:w="70" w:type="dxa"/>
            </w:tcMar>
            <w:vAlign w:val="top"/>
          </w:tcPr>
          <w:p>
            <w:r>
              <w:rPr>
                <w:color w:val="1F2933"/>
                <w:sz w:val="16"/>
              </w:rPr>
              <w:t>Synthesises findings, recommendations and next steps.</w:t>
            </w:r>
          </w:p>
        </w:tc>
        <w:tc>
          <w:tcPr>
            <w:tcW w:type="dxa" w:w="3389"/>
            <w:tcMar>
              <w:top w:w="70" w:type="dxa"/>
              <w:start w:w="70" w:type="dxa"/>
              <w:bottom w:w="70" w:type="dxa"/>
              <w:end w:w="70" w:type="dxa"/>
            </w:tcMar>
            <w:vAlign w:val="top"/>
          </w:tcPr>
          <w:p>
            <w:r>
              <w:rPr>
                <w:color w:val="1F2933"/>
                <w:sz w:val="16"/>
              </w:rPr>
              <w:t>Project team</w:t>
            </w:r>
          </w:p>
        </w:tc>
      </w:tr>
    </w:tbl>
    <w:p>
      <w:pPr>
        <w:pStyle w:val="Heading2"/>
      </w:pPr>
      <w:r>
        <w:t>15.5 Troubleshooting common facilitation issues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74A5A"/>
            <w:tcMar>
              <w:top w:w="70" w:type="dxa"/>
              <w:start w:w="70" w:type="dxa"/>
              <w:bottom w:w="70" w:type="dxa"/>
              <w:end w:w="70" w:type="dxa"/>
            </w:tcMar>
          </w:tcPr>
          <w:p>
            <w:pPr>
              <w:jc w:val="center"/>
            </w:pPr>
            <w:r>
              <w:rPr>
                <w:b/>
                <w:color w:val="FFFFFF"/>
                <w:sz w:val="16"/>
              </w:rPr>
              <w:t>Issue</w:t>
            </w:r>
          </w:p>
        </w:tc>
        <w:tc>
          <w:tcPr>
            <w:tcW w:type="dxa" w:w="5083"/>
            <w:shd w:fill="074A5A"/>
            <w:tcMar>
              <w:top w:w="70" w:type="dxa"/>
              <w:start w:w="70" w:type="dxa"/>
              <w:bottom w:w="70" w:type="dxa"/>
              <w:end w:w="70" w:type="dxa"/>
            </w:tcMar>
          </w:tcPr>
          <w:p>
            <w:pPr>
              <w:jc w:val="center"/>
            </w:pPr>
            <w:r>
              <w:rPr>
                <w:b/>
                <w:color w:val="FFFFFF"/>
                <w:sz w:val="16"/>
              </w:rPr>
              <w:t>Suggested response</w:t>
            </w:r>
          </w:p>
        </w:tc>
      </w:tr>
      <w:tr>
        <w:tc>
          <w:tcPr>
            <w:tcW w:type="dxa" w:w="5083"/>
            <w:tcMar>
              <w:top w:w="70" w:type="dxa"/>
              <w:start w:w="70" w:type="dxa"/>
              <w:bottom w:w="70" w:type="dxa"/>
              <w:end w:w="70" w:type="dxa"/>
            </w:tcMar>
            <w:vAlign w:val="top"/>
            <w:shd w:fill="EAF4E6"/>
          </w:tcPr>
          <w:p>
            <w:r>
              <w:rPr>
                <w:color w:val="1F2933"/>
                <w:sz w:val="16"/>
              </w:rPr>
              <w:t>Learners choose ideas that are too broad</w:t>
            </w:r>
          </w:p>
        </w:tc>
        <w:tc>
          <w:tcPr>
            <w:tcW w:type="dxa" w:w="5083"/>
            <w:tcMar>
              <w:top w:w="70" w:type="dxa"/>
              <w:start w:w="70" w:type="dxa"/>
              <w:bottom w:w="70" w:type="dxa"/>
              <w:end w:w="70" w:type="dxa"/>
            </w:tcMar>
            <w:vAlign w:val="top"/>
          </w:tcPr>
          <w:p>
            <w:r>
              <w:rPr>
                <w:color w:val="1F2933"/>
                <w:sz w:val="16"/>
              </w:rPr>
              <w:t>Ask them to reduce the idea to one user group, one place and one first test.</w:t>
            </w:r>
          </w:p>
        </w:tc>
      </w:tr>
      <w:tr>
        <w:tc>
          <w:tcPr>
            <w:tcW w:type="dxa" w:w="5083"/>
            <w:tcMar>
              <w:top w:w="70" w:type="dxa"/>
              <w:start w:w="70" w:type="dxa"/>
              <w:bottom w:w="70" w:type="dxa"/>
              <w:end w:w="70" w:type="dxa"/>
            </w:tcMar>
            <w:vAlign w:val="top"/>
            <w:shd w:fill="EAF4E6"/>
          </w:tcPr>
          <w:p>
            <w:r>
              <w:rPr>
                <w:color w:val="1F2933"/>
                <w:sz w:val="16"/>
              </w:rPr>
              <w:t>Learners exaggerate green claims</w:t>
            </w:r>
          </w:p>
        </w:tc>
        <w:tc>
          <w:tcPr>
            <w:tcW w:type="dxa" w:w="5083"/>
            <w:tcMar>
              <w:top w:w="70" w:type="dxa"/>
              <w:start w:w="70" w:type="dxa"/>
              <w:bottom w:w="70" w:type="dxa"/>
              <w:end w:w="70" w:type="dxa"/>
            </w:tcMar>
            <w:vAlign w:val="top"/>
          </w:tcPr>
          <w:p>
            <w:r>
              <w:rPr>
                <w:color w:val="1F2933"/>
                <w:sz w:val="16"/>
              </w:rPr>
              <w:t>Ask for one simple indicator or observation that supports the claim.</w:t>
            </w:r>
          </w:p>
        </w:tc>
      </w:tr>
      <w:tr>
        <w:tc>
          <w:tcPr>
            <w:tcW w:type="dxa" w:w="5083"/>
            <w:tcMar>
              <w:top w:w="70" w:type="dxa"/>
              <w:start w:w="70" w:type="dxa"/>
              <w:bottom w:w="70" w:type="dxa"/>
              <w:end w:w="70" w:type="dxa"/>
            </w:tcMar>
            <w:vAlign w:val="top"/>
            <w:shd w:fill="EAF4E6"/>
          </w:tcPr>
          <w:p>
            <w:r>
              <w:rPr>
                <w:color w:val="1F2933"/>
                <w:sz w:val="16"/>
              </w:rPr>
              <w:t>Learners avoid numbers</w:t>
            </w:r>
          </w:p>
        </w:tc>
        <w:tc>
          <w:tcPr>
            <w:tcW w:type="dxa" w:w="5083"/>
            <w:tcMar>
              <w:top w:w="70" w:type="dxa"/>
              <w:start w:w="70" w:type="dxa"/>
              <w:bottom w:w="70" w:type="dxa"/>
              <w:end w:w="70" w:type="dxa"/>
            </w:tcMar>
            <w:vAlign w:val="top"/>
          </w:tcPr>
          <w:p>
            <w:r>
              <w:rPr>
                <w:color w:val="1F2933"/>
                <w:sz w:val="16"/>
              </w:rPr>
              <w:t>Use rough estimates and assumption labels rather than exact finance.</w:t>
            </w:r>
          </w:p>
        </w:tc>
      </w:tr>
      <w:tr>
        <w:tc>
          <w:tcPr>
            <w:tcW w:type="dxa" w:w="5083"/>
            <w:tcMar>
              <w:top w:w="70" w:type="dxa"/>
              <w:start w:w="70" w:type="dxa"/>
              <w:bottom w:w="70" w:type="dxa"/>
              <w:end w:w="70" w:type="dxa"/>
            </w:tcMar>
            <w:vAlign w:val="top"/>
            <w:shd w:fill="EAF4E6"/>
          </w:tcPr>
          <w:p>
            <w:r>
              <w:rPr>
                <w:color w:val="1F2933"/>
                <w:sz w:val="16"/>
              </w:rPr>
              <w:t>Learners struggle with digital mock-ups</w:t>
            </w:r>
          </w:p>
        </w:tc>
        <w:tc>
          <w:tcPr>
            <w:tcW w:type="dxa" w:w="5083"/>
            <w:tcMar>
              <w:top w:w="70" w:type="dxa"/>
              <w:start w:w="70" w:type="dxa"/>
              <w:bottom w:w="70" w:type="dxa"/>
              <w:end w:w="70" w:type="dxa"/>
            </w:tcMar>
            <w:vAlign w:val="top"/>
          </w:tcPr>
          <w:p>
            <w:r>
              <w:rPr>
                <w:color w:val="1F2933"/>
                <w:sz w:val="16"/>
              </w:rPr>
              <w:t>Allow paper sketches first, then convert to screenshots or slides.</w:t>
            </w:r>
          </w:p>
        </w:tc>
      </w:tr>
      <w:tr>
        <w:tc>
          <w:tcPr>
            <w:tcW w:type="dxa" w:w="5083"/>
            <w:tcMar>
              <w:top w:w="70" w:type="dxa"/>
              <w:start w:w="70" w:type="dxa"/>
              <w:bottom w:w="70" w:type="dxa"/>
              <w:end w:w="70" w:type="dxa"/>
            </w:tcMar>
            <w:vAlign w:val="top"/>
            <w:shd w:fill="EAF4E6"/>
          </w:tcPr>
          <w:p>
            <w:r>
              <w:rPr>
                <w:color w:val="1F2933"/>
                <w:sz w:val="16"/>
              </w:rPr>
              <w:t>Feedback is too general</w:t>
            </w:r>
          </w:p>
        </w:tc>
        <w:tc>
          <w:tcPr>
            <w:tcW w:type="dxa" w:w="5083"/>
            <w:tcMar>
              <w:top w:w="70" w:type="dxa"/>
              <w:start w:w="70" w:type="dxa"/>
              <w:bottom w:w="70" w:type="dxa"/>
              <w:end w:w="70" w:type="dxa"/>
            </w:tcMar>
            <w:vAlign w:val="top"/>
          </w:tcPr>
          <w:p>
            <w:r>
              <w:rPr>
                <w:color w:val="1F2933"/>
                <w:sz w:val="16"/>
              </w:rPr>
              <w:t>Use specific questions: what is clear, what is confusing, what should improve first?</w:t>
            </w:r>
          </w:p>
        </w:tc>
      </w:tr>
    </w:tbl>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Reporting evidence</w:t>
            </w:r>
          </w:p>
          <w:p>
            <w:r>
              <w:t>For project documentation, facilitators should keep the agenda, attendance list, photos with consent, completed feedback questionnaires, sample anonymised learner outputs, and a short internal summary report with findings and recommendations.</w:t>
            </w:r>
          </w:p>
        </w:tc>
      </w:tr>
    </w:tbl>
    <w:p/>
    <w:p>
      <w:r>
        <w:br w:type="page"/>
      </w:r>
    </w:p>
    <w:p>
      <w:pPr>
        <w:pStyle w:val="Heading1"/>
      </w:pPr>
      <w:r>
        <w:t>16. Learner worksheets and templates</w:t>
      </w:r>
    </w:p>
    <w:p>
      <w:r>
        <w:t>The following templates can be used directly in class, printed as handouts, or converted into platform forms. Facilitators may translate and localise them while keeping the evidence logic unchanged.</w:t>
      </w:r>
    </w:p>
    <w:p>
      <w:pPr>
        <w:pStyle w:val="Heading2"/>
      </w:pPr>
      <w:r>
        <w:t>16.1 Problem observation log</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74A5A"/>
            <w:tcMar>
              <w:top w:w="70" w:type="dxa"/>
              <w:start w:w="70" w:type="dxa"/>
              <w:bottom w:w="70" w:type="dxa"/>
              <w:end w:w="70" w:type="dxa"/>
            </w:tcMar>
          </w:tcPr>
          <w:p>
            <w:pPr>
              <w:jc w:val="center"/>
            </w:pPr>
            <w:r>
              <w:rPr>
                <w:b/>
                <w:color w:val="FFFFFF"/>
                <w:sz w:val="17"/>
              </w:rPr>
              <w:t>Prompt</w:t>
            </w:r>
          </w:p>
        </w:tc>
        <w:tc>
          <w:tcPr>
            <w:tcW w:type="dxa" w:w="5083"/>
            <w:shd w:fill="074A5A"/>
            <w:tcMar>
              <w:top w:w="70" w:type="dxa"/>
              <w:start w:w="70" w:type="dxa"/>
              <w:bottom w:w="70" w:type="dxa"/>
              <w:end w:w="70" w:type="dxa"/>
            </w:tcMar>
          </w:tcPr>
          <w:p>
            <w:pPr>
              <w:jc w:val="center"/>
            </w:pPr>
            <w:r>
              <w:rPr>
                <w:b/>
                <w:color w:val="FFFFFF"/>
                <w:sz w:val="17"/>
              </w:rPr>
              <w:t>Learner response</w:t>
            </w:r>
          </w:p>
        </w:tc>
      </w:tr>
      <w:tr>
        <w:tc>
          <w:tcPr>
            <w:tcW w:type="dxa" w:w="5083"/>
            <w:tcMar>
              <w:top w:w="70" w:type="dxa"/>
              <w:start w:w="70" w:type="dxa"/>
              <w:bottom w:w="70" w:type="dxa"/>
              <w:end w:w="70" w:type="dxa"/>
            </w:tcMar>
            <w:vAlign w:val="top"/>
            <w:shd w:fill="EAF4E6"/>
          </w:tcPr>
          <w:p>
            <w:r>
              <w:rPr>
                <w:color w:val="1F2933"/>
                <w:sz w:val="17"/>
              </w:rPr>
              <w:t>Where did you observe the problem?</w:t>
            </w:r>
          </w:p>
        </w:tc>
        <w:tc>
          <w:tcPr>
            <w:tcW w:type="dxa" w:w="5083"/>
            <w:tcMar>
              <w:top w:w="70" w:type="dxa"/>
              <w:start w:w="70" w:type="dxa"/>
              <w:bottom w:w="70" w:type="dxa"/>
              <w:end w:w="70" w:type="dxa"/>
            </w:tcMar>
            <w:vAlign w:val="top"/>
          </w:tcPr>
          <w:p>
            <w:r>
              <w:rPr>
                <w:color w:val="1F2933"/>
                <w:sz w:val="17"/>
              </w:rPr>
            </w:r>
          </w:p>
        </w:tc>
      </w:tr>
      <w:tr>
        <w:tc>
          <w:tcPr>
            <w:tcW w:type="dxa" w:w="5083"/>
            <w:tcMar>
              <w:top w:w="70" w:type="dxa"/>
              <w:start w:w="70" w:type="dxa"/>
              <w:bottom w:w="70" w:type="dxa"/>
              <w:end w:w="70" w:type="dxa"/>
            </w:tcMar>
            <w:vAlign w:val="top"/>
            <w:shd w:fill="EAF4E6"/>
          </w:tcPr>
          <w:p>
            <w:r>
              <w:rPr>
                <w:color w:val="1F2933"/>
                <w:sz w:val="17"/>
              </w:rPr>
              <w:t>What exactly happens?</w:t>
            </w:r>
          </w:p>
        </w:tc>
        <w:tc>
          <w:tcPr>
            <w:tcW w:type="dxa" w:w="5083"/>
            <w:tcMar>
              <w:top w:w="70" w:type="dxa"/>
              <w:start w:w="70" w:type="dxa"/>
              <w:bottom w:w="70" w:type="dxa"/>
              <w:end w:w="70" w:type="dxa"/>
            </w:tcMar>
            <w:vAlign w:val="top"/>
          </w:tcPr>
          <w:p>
            <w:r>
              <w:rPr>
                <w:color w:val="1F2933"/>
                <w:sz w:val="17"/>
              </w:rPr>
            </w:r>
          </w:p>
        </w:tc>
      </w:tr>
      <w:tr>
        <w:tc>
          <w:tcPr>
            <w:tcW w:type="dxa" w:w="5083"/>
            <w:tcMar>
              <w:top w:w="70" w:type="dxa"/>
              <w:start w:w="70" w:type="dxa"/>
              <w:bottom w:w="70" w:type="dxa"/>
              <w:end w:w="70" w:type="dxa"/>
            </w:tcMar>
            <w:vAlign w:val="top"/>
            <w:shd w:fill="EAF4E6"/>
          </w:tcPr>
          <w:p>
            <w:r>
              <w:rPr>
                <w:color w:val="1F2933"/>
                <w:sz w:val="17"/>
              </w:rPr>
              <w:t>Who is affected?</w:t>
            </w:r>
          </w:p>
        </w:tc>
        <w:tc>
          <w:tcPr>
            <w:tcW w:type="dxa" w:w="5083"/>
            <w:tcMar>
              <w:top w:w="70" w:type="dxa"/>
              <w:start w:w="70" w:type="dxa"/>
              <w:bottom w:w="70" w:type="dxa"/>
              <w:end w:w="70" w:type="dxa"/>
            </w:tcMar>
            <w:vAlign w:val="top"/>
          </w:tcPr>
          <w:p>
            <w:r>
              <w:rPr>
                <w:color w:val="1F2933"/>
                <w:sz w:val="17"/>
              </w:rPr>
            </w:r>
          </w:p>
        </w:tc>
      </w:tr>
      <w:tr>
        <w:tc>
          <w:tcPr>
            <w:tcW w:type="dxa" w:w="5083"/>
            <w:tcMar>
              <w:top w:w="70" w:type="dxa"/>
              <w:start w:w="70" w:type="dxa"/>
              <w:bottom w:w="70" w:type="dxa"/>
              <w:end w:w="70" w:type="dxa"/>
            </w:tcMar>
            <w:vAlign w:val="top"/>
            <w:shd w:fill="EAF4E6"/>
          </w:tcPr>
          <w:p>
            <w:r>
              <w:rPr>
                <w:color w:val="1F2933"/>
                <w:sz w:val="17"/>
              </w:rPr>
              <w:t>Why does it matter?</w:t>
            </w:r>
          </w:p>
        </w:tc>
        <w:tc>
          <w:tcPr>
            <w:tcW w:type="dxa" w:w="5083"/>
            <w:tcMar>
              <w:top w:w="70" w:type="dxa"/>
              <w:start w:w="70" w:type="dxa"/>
              <w:bottom w:w="70" w:type="dxa"/>
              <w:end w:w="70" w:type="dxa"/>
            </w:tcMar>
            <w:vAlign w:val="top"/>
          </w:tcPr>
          <w:p>
            <w:r>
              <w:rPr>
                <w:color w:val="1F2933"/>
                <w:sz w:val="17"/>
              </w:rPr>
            </w:r>
          </w:p>
        </w:tc>
      </w:tr>
      <w:tr>
        <w:tc>
          <w:tcPr>
            <w:tcW w:type="dxa" w:w="5083"/>
            <w:tcMar>
              <w:top w:w="70" w:type="dxa"/>
              <w:start w:w="70" w:type="dxa"/>
              <w:bottom w:w="70" w:type="dxa"/>
              <w:end w:w="70" w:type="dxa"/>
            </w:tcMar>
            <w:vAlign w:val="top"/>
            <w:shd w:fill="EAF4E6"/>
          </w:tcPr>
          <w:p>
            <w:r>
              <w:rPr>
                <w:color w:val="1F2933"/>
                <w:sz w:val="17"/>
              </w:rPr>
              <w:t>What evidence or example do you have?</w:t>
            </w:r>
          </w:p>
        </w:tc>
        <w:tc>
          <w:tcPr>
            <w:tcW w:type="dxa" w:w="5083"/>
            <w:tcMar>
              <w:top w:w="70" w:type="dxa"/>
              <w:start w:w="70" w:type="dxa"/>
              <w:bottom w:w="70" w:type="dxa"/>
              <w:end w:w="70" w:type="dxa"/>
            </w:tcMar>
            <w:vAlign w:val="top"/>
          </w:tcPr>
          <w:p>
            <w:r>
              <w:rPr>
                <w:color w:val="1F2933"/>
                <w:sz w:val="17"/>
              </w:rPr>
            </w:r>
          </w:p>
        </w:tc>
      </w:tr>
      <w:tr>
        <w:tc>
          <w:tcPr>
            <w:tcW w:type="dxa" w:w="5083"/>
            <w:tcMar>
              <w:top w:w="70" w:type="dxa"/>
              <w:start w:w="70" w:type="dxa"/>
              <w:bottom w:w="70" w:type="dxa"/>
              <w:end w:w="70" w:type="dxa"/>
            </w:tcMar>
            <w:vAlign w:val="top"/>
            <w:shd w:fill="EAF4E6"/>
          </w:tcPr>
          <w:p>
            <w:r>
              <w:rPr>
                <w:color w:val="1F2933"/>
                <w:sz w:val="17"/>
              </w:rPr>
              <w:t>What small improvement could be possible?</w:t>
            </w:r>
          </w:p>
        </w:tc>
        <w:tc>
          <w:tcPr>
            <w:tcW w:type="dxa" w:w="5083"/>
            <w:tcMar>
              <w:top w:w="70" w:type="dxa"/>
              <w:start w:w="70" w:type="dxa"/>
              <w:bottom w:w="70" w:type="dxa"/>
              <w:end w:w="70" w:type="dxa"/>
            </w:tcMar>
            <w:vAlign w:val="top"/>
          </w:tcPr>
          <w:p>
            <w:r>
              <w:rPr>
                <w:color w:val="1F2933"/>
                <w:sz w:val="17"/>
              </w:rPr>
            </w:r>
          </w:p>
        </w:tc>
      </w:tr>
    </w:tbl>
    <w:p>
      <w:pPr>
        <w:pStyle w:val="Heading2"/>
      </w:pPr>
      <w:r>
        <w:t>16.2 Stakeholder and ethical impact map</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shd w:fill="074A5A"/>
            <w:tcMar>
              <w:top w:w="70" w:type="dxa"/>
              <w:start w:w="70" w:type="dxa"/>
              <w:bottom w:w="70" w:type="dxa"/>
              <w:end w:w="70" w:type="dxa"/>
            </w:tcMar>
          </w:tcPr>
          <w:p>
            <w:pPr>
              <w:jc w:val="center"/>
            </w:pPr>
            <w:r>
              <w:rPr>
                <w:b/>
                <w:color w:val="FFFFFF"/>
                <w:sz w:val="15"/>
              </w:rPr>
              <w:t>Stakeholder group</w:t>
            </w:r>
          </w:p>
        </w:tc>
        <w:tc>
          <w:tcPr>
            <w:tcW w:type="dxa" w:w="2033"/>
            <w:shd w:fill="074A5A"/>
            <w:tcMar>
              <w:top w:w="70" w:type="dxa"/>
              <w:start w:w="70" w:type="dxa"/>
              <w:bottom w:w="70" w:type="dxa"/>
              <w:end w:w="70" w:type="dxa"/>
            </w:tcMar>
          </w:tcPr>
          <w:p>
            <w:pPr>
              <w:jc w:val="center"/>
            </w:pPr>
            <w:r>
              <w:rPr>
                <w:b/>
                <w:color w:val="FFFFFF"/>
                <w:sz w:val="15"/>
              </w:rPr>
              <w:t>How they are affected</w:t>
            </w:r>
          </w:p>
        </w:tc>
        <w:tc>
          <w:tcPr>
            <w:tcW w:type="dxa" w:w="2033"/>
            <w:shd w:fill="074A5A"/>
            <w:tcMar>
              <w:top w:w="70" w:type="dxa"/>
              <w:start w:w="70" w:type="dxa"/>
              <w:bottom w:w="70" w:type="dxa"/>
              <w:end w:w="70" w:type="dxa"/>
            </w:tcMar>
          </w:tcPr>
          <w:p>
            <w:pPr>
              <w:jc w:val="center"/>
            </w:pPr>
            <w:r>
              <w:rPr>
                <w:b/>
                <w:color w:val="FFFFFF"/>
                <w:sz w:val="15"/>
              </w:rPr>
              <w:t>Benefit</w:t>
            </w:r>
          </w:p>
        </w:tc>
        <w:tc>
          <w:tcPr>
            <w:tcW w:type="dxa" w:w="2033"/>
            <w:shd w:fill="074A5A"/>
            <w:tcMar>
              <w:top w:w="70" w:type="dxa"/>
              <w:start w:w="70" w:type="dxa"/>
              <w:bottom w:w="70" w:type="dxa"/>
              <w:end w:w="70" w:type="dxa"/>
            </w:tcMar>
          </w:tcPr>
          <w:p>
            <w:pPr>
              <w:jc w:val="center"/>
            </w:pPr>
            <w:r>
              <w:rPr>
                <w:b/>
                <w:color w:val="FFFFFF"/>
                <w:sz w:val="15"/>
              </w:rPr>
              <w:t>Possible concern</w:t>
            </w:r>
          </w:p>
        </w:tc>
        <w:tc>
          <w:tcPr>
            <w:tcW w:type="dxa" w:w="2033"/>
            <w:shd w:fill="074A5A"/>
            <w:tcMar>
              <w:top w:w="70" w:type="dxa"/>
              <w:start w:w="70" w:type="dxa"/>
              <w:bottom w:w="70" w:type="dxa"/>
              <w:end w:w="70" w:type="dxa"/>
            </w:tcMar>
          </w:tcPr>
          <w:p>
            <w:pPr>
              <w:jc w:val="center"/>
            </w:pPr>
            <w:r>
              <w:rPr>
                <w:b/>
                <w:color w:val="FFFFFF"/>
                <w:sz w:val="15"/>
              </w:rPr>
              <w:t>How we will manage it</w:t>
            </w:r>
          </w:p>
        </w:tc>
      </w:tr>
      <w:tr>
        <w:tc>
          <w:tcPr>
            <w:tcW w:type="dxa" w:w="2033"/>
            <w:tcMar>
              <w:top w:w="70" w:type="dxa"/>
              <w:start w:w="70" w:type="dxa"/>
              <w:bottom w:w="70" w:type="dxa"/>
              <w:end w:w="70" w:type="dxa"/>
            </w:tcMar>
            <w:vAlign w:val="top"/>
            <w:shd w:fill="EAF4E6"/>
          </w:tcPr>
          <w:p>
            <w:r>
              <w:rPr>
                <w:color w:val="1F2933"/>
                <w:sz w:val="15"/>
              </w:rPr>
              <w:t>Learners / users</w:t>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r>
      <w:tr>
        <w:tc>
          <w:tcPr>
            <w:tcW w:type="dxa" w:w="2033"/>
            <w:tcMar>
              <w:top w:w="70" w:type="dxa"/>
              <w:start w:w="70" w:type="dxa"/>
              <w:bottom w:w="70" w:type="dxa"/>
              <w:end w:w="70" w:type="dxa"/>
            </w:tcMar>
            <w:vAlign w:val="top"/>
            <w:shd w:fill="EAF4E6"/>
          </w:tcPr>
          <w:p>
            <w:r>
              <w:rPr>
                <w:color w:val="1F2933"/>
                <w:sz w:val="15"/>
              </w:rPr>
              <w:t>Teachers / staff</w:t>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r>
      <w:tr>
        <w:tc>
          <w:tcPr>
            <w:tcW w:type="dxa" w:w="2033"/>
            <w:tcMar>
              <w:top w:w="70" w:type="dxa"/>
              <w:start w:w="70" w:type="dxa"/>
              <w:bottom w:w="70" w:type="dxa"/>
              <w:end w:w="70" w:type="dxa"/>
            </w:tcMar>
            <w:vAlign w:val="top"/>
            <w:shd w:fill="EAF4E6"/>
          </w:tcPr>
          <w:p>
            <w:r>
              <w:rPr>
                <w:color w:val="1F2933"/>
                <w:sz w:val="15"/>
              </w:rPr>
              <w:t>Local business / supplier</w:t>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r>
      <w:tr>
        <w:tc>
          <w:tcPr>
            <w:tcW w:type="dxa" w:w="2033"/>
            <w:tcMar>
              <w:top w:w="70" w:type="dxa"/>
              <w:start w:w="70" w:type="dxa"/>
              <w:bottom w:w="70" w:type="dxa"/>
              <w:end w:w="70" w:type="dxa"/>
            </w:tcMar>
            <w:vAlign w:val="top"/>
            <w:shd w:fill="EAF4E6"/>
          </w:tcPr>
          <w:p>
            <w:r>
              <w:rPr>
                <w:color w:val="1F2933"/>
                <w:sz w:val="15"/>
              </w:rPr>
              <w:t>Community / environment</w:t>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r>
      <w:tr>
        <w:tc>
          <w:tcPr>
            <w:tcW w:type="dxa" w:w="2033"/>
            <w:tcMar>
              <w:top w:w="70" w:type="dxa"/>
              <w:start w:w="70" w:type="dxa"/>
              <w:bottom w:w="70" w:type="dxa"/>
              <w:end w:w="70" w:type="dxa"/>
            </w:tcMar>
            <w:vAlign w:val="top"/>
            <w:shd w:fill="EAF4E6"/>
          </w:tcPr>
          <w:p>
            <w:r>
              <w:rPr>
                <w:color w:val="1F2933"/>
                <w:sz w:val="15"/>
              </w:rPr>
              <w:t>Other</w:t>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c>
          <w:tcPr>
            <w:tcW w:type="dxa" w:w="2033"/>
            <w:tcMar>
              <w:top w:w="70" w:type="dxa"/>
              <w:start w:w="70" w:type="dxa"/>
              <w:bottom w:w="70" w:type="dxa"/>
              <w:end w:w="70" w:type="dxa"/>
            </w:tcMar>
            <w:vAlign w:val="top"/>
          </w:tcPr>
          <w:p>
            <w:r>
              <w:rPr>
                <w:color w:val="1F2933"/>
                <w:sz w:val="15"/>
              </w:rPr>
            </w:r>
          </w:p>
        </w:tc>
      </w:tr>
    </w:tbl>
    <w:p>
      <w:r>
        <w:br w:type="page"/>
      </w:r>
    </w:p>
    <w:p>
      <w:pPr>
        <w:pStyle w:val="Heading1"/>
      </w:pPr>
      <w:r>
        <w:t>16.3 Green value proposition template</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5"/>
              </w:rPr>
              <w:t>Component</w:t>
            </w:r>
          </w:p>
        </w:tc>
        <w:tc>
          <w:tcPr>
            <w:tcW w:type="dxa" w:w="3389"/>
            <w:shd w:fill="074A5A"/>
            <w:tcMar>
              <w:top w:w="70" w:type="dxa"/>
              <w:start w:w="70" w:type="dxa"/>
              <w:bottom w:w="70" w:type="dxa"/>
              <w:end w:w="70" w:type="dxa"/>
            </w:tcMar>
          </w:tcPr>
          <w:p>
            <w:pPr>
              <w:jc w:val="center"/>
            </w:pPr>
            <w:r>
              <w:rPr>
                <w:b/>
                <w:color w:val="FFFFFF"/>
                <w:sz w:val="15"/>
              </w:rPr>
              <w:t>Guiding question</w:t>
            </w:r>
          </w:p>
        </w:tc>
        <w:tc>
          <w:tcPr>
            <w:tcW w:type="dxa" w:w="3389"/>
            <w:shd w:fill="074A5A"/>
            <w:tcMar>
              <w:top w:w="70" w:type="dxa"/>
              <w:start w:w="70" w:type="dxa"/>
              <w:bottom w:w="70" w:type="dxa"/>
              <w:end w:w="70" w:type="dxa"/>
            </w:tcMar>
          </w:tcPr>
          <w:p>
            <w:pPr>
              <w:jc w:val="center"/>
            </w:pPr>
            <w:r>
              <w:rPr>
                <w:b/>
                <w:color w:val="FFFFFF"/>
                <w:sz w:val="15"/>
              </w:rPr>
              <w:t>Learner response</w:t>
            </w:r>
          </w:p>
        </w:tc>
      </w:tr>
      <w:tr>
        <w:tc>
          <w:tcPr>
            <w:tcW w:type="dxa" w:w="3389"/>
            <w:tcMar>
              <w:top w:w="70" w:type="dxa"/>
              <w:start w:w="70" w:type="dxa"/>
              <w:bottom w:w="70" w:type="dxa"/>
              <w:end w:w="70" w:type="dxa"/>
            </w:tcMar>
            <w:vAlign w:val="top"/>
            <w:shd w:fill="EAF4E6"/>
          </w:tcPr>
          <w:p>
            <w:r>
              <w:rPr>
                <w:color w:val="1F2933"/>
                <w:sz w:val="15"/>
              </w:rPr>
              <w:t>Problem</w:t>
            </w:r>
          </w:p>
        </w:tc>
        <w:tc>
          <w:tcPr>
            <w:tcW w:type="dxa" w:w="3389"/>
            <w:tcMar>
              <w:top w:w="70" w:type="dxa"/>
              <w:start w:w="70" w:type="dxa"/>
              <w:bottom w:w="70" w:type="dxa"/>
              <w:end w:w="70" w:type="dxa"/>
            </w:tcMar>
            <w:vAlign w:val="top"/>
          </w:tcPr>
          <w:p>
            <w:r>
              <w:rPr>
                <w:color w:val="1F2933"/>
                <w:sz w:val="15"/>
              </w:rPr>
              <w:t>What problem or need are you addressing?</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Target user</w:t>
            </w:r>
          </w:p>
        </w:tc>
        <w:tc>
          <w:tcPr>
            <w:tcW w:type="dxa" w:w="3389"/>
            <w:tcMar>
              <w:top w:w="70" w:type="dxa"/>
              <w:start w:w="70" w:type="dxa"/>
              <w:bottom w:w="70" w:type="dxa"/>
              <w:end w:w="70" w:type="dxa"/>
            </w:tcMar>
            <w:vAlign w:val="top"/>
          </w:tcPr>
          <w:p>
            <w:r>
              <w:rPr>
                <w:color w:val="1F2933"/>
                <w:sz w:val="15"/>
              </w:rPr>
              <w:t>Who experiences this problem most clearly?</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Solution</w:t>
            </w:r>
          </w:p>
        </w:tc>
        <w:tc>
          <w:tcPr>
            <w:tcW w:type="dxa" w:w="3389"/>
            <w:tcMar>
              <w:top w:w="70" w:type="dxa"/>
              <w:start w:w="70" w:type="dxa"/>
              <w:bottom w:w="70" w:type="dxa"/>
              <w:end w:w="70" w:type="dxa"/>
            </w:tcMar>
            <w:vAlign w:val="top"/>
          </w:tcPr>
          <w:p>
            <w:r>
              <w:rPr>
                <w:color w:val="1F2933"/>
                <w:sz w:val="15"/>
              </w:rPr>
              <w:t>What do you propose to offer, change or create?</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User benefit</w:t>
            </w:r>
          </w:p>
        </w:tc>
        <w:tc>
          <w:tcPr>
            <w:tcW w:type="dxa" w:w="3389"/>
            <w:tcMar>
              <w:top w:w="70" w:type="dxa"/>
              <w:start w:w="70" w:type="dxa"/>
              <w:bottom w:w="70" w:type="dxa"/>
              <w:end w:w="70" w:type="dxa"/>
            </w:tcMar>
            <w:vAlign w:val="top"/>
          </w:tcPr>
          <w:p>
            <w:r>
              <w:rPr>
                <w:color w:val="1F2933"/>
                <w:sz w:val="15"/>
              </w:rPr>
              <w:t>Why would someone use it or support it?</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Green value</w:t>
            </w:r>
          </w:p>
        </w:tc>
        <w:tc>
          <w:tcPr>
            <w:tcW w:type="dxa" w:w="3389"/>
            <w:tcMar>
              <w:top w:w="70" w:type="dxa"/>
              <w:start w:w="70" w:type="dxa"/>
              <w:bottom w:w="70" w:type="dxa"/>
              <w:end w:w="70" w:type="dxa"/>
            </w:tcMar>
            <w:vAlign w:val="top"/>
          </w:tcPr>
          <w:p>
            <w:r>
              <w:rPr>
                <w:color w:val="1F2933"/>
                <w:sz w:val="15"/>
              </w:rPr>
              <w:t>What environmental or social value does it create?</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Evidence</w:t>
            </w:r>
          </w:p>
        </w:tc>
        <w:tc>
          <w:tcPr>
            <w:tcW w:type="dxa" w:w="3389"/>
            <w:tcMar>
              <w:top w:w="70" w:type="dxa"/>
              <w:start w:w="70" w:type="dxa"/>
              <w:bottom w:w="70" w:type="dxa"/>
              <w:end w:w="70" w:type="dxa"/>
            </w:tcMar>
            <w:vAlign w:val="top"/>
          </w:tcPr>
          <w:p>
            <w:r>
              <w:rPr>
                <w:color w:val="1F2933"/>
                <w:sz w:val="15"/>
              </w:rPr>
              <w:t>What observation, data or example supports your idea?</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25-word pitch</w:t>
            </w:r>
          </w:p>
        </w:tc>
        <w:tc>
          <w:tcPr>
            <w:tcW w:type="dxa" w:w="3389"/>
            <w:tcMar>
              <w:top w:w="70" w:type="dxa"/>
              <w:start w:w="70" w:type="dxa"/>
              <w:bottom w:w="70" w:type="dxa"/>
              <w:end w:w="70" w:type="dxa"/>
            </w:tcMar>
            <w:vAlign w:val="top"/>
          </w:tcPr>
          <w:p>
            <w:r>
              <w:rPr>
                <w:color w:val="1F2933"/>
                <w:sz w:val="15"/>
              </w:rPr>
              <w:t>Can you explain the idea in one short sentence?</w:t>
            </w:r>
          </w:p>
        </w:tc>
        <w:tc>
          <w:tcPr>
            <w:tcW w:type="dxa" w:w="3389"/>
            <w:tcMar>
              <w:top w:w="70" w:type="dxa"/>
              <w:start w:w="70" w:type="dxa"/>
              <w:bottom w:w="70" w:type="dxa"/>
              <w:end w:w="70" w:type="dxa"/>
            </w:tcMar>
            <w:vAlign w:val="top"/>
          </w:tcPr>
          <w:p>
            <w:r>
              <w:rPr>
                <w:color w:val="1F2933"/>
                <w:sz w:val="15"/>
              </w:rPr>
            </w:r>
          </w:p>
        </w:tc>
      </w:tr>
    </w:tbl>
    <w:p>
      <w:pPr>
        <w:pStyle w:val="Heading2"/>
      </w:pPr>
      <w:r>
        <w:t>16.4 Mini canvas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4"/>
              </w:rPr>
              <w:t>Canvas block</w:t>
            </w:r>
          </w:p>
        </w:tc>
        <w:tc>
          <w:tcPr>
            <w:tcW w:type="dxa" w:w="3389"/>
            <w:shd w:fill="074A5A"/>
            <w:tcMar>
              <w:top w:w="70" w:type="dxa"/>
              <w:start w:w="70" w:type="dxa"/>
              <w:bottom w:w="70" w:type="dxa"/>
              <w:end w:w="70" w:type="dxa"/>
            </w:tcMar>
          </w:tcPr>
          <w:p>
            <w:pPr>
              <w:jc w:val="center"/>
            </w:pPr>
            <w:r>
              <w:rPr>
                <w:b/>
                <w:color w:val="FFFFFF"/>
                <w:sz w:val="14"/>
              </w:rPr>
              <w:t>Questions</w:t>
            </w:r>
          </w:p>
        </w:tc>
        <w:tc>
          <w:tcPr>
            <w:tcW w:type="dxa" w:w="3389"/>
            <w:shd w:fill="074A5A"/>
            <w:tcMar>
              <w:top w:w="70" w:type="dxa"/>
              <w:start w:w="70" w:type="dxa"/>
              <w:bottom w:w="70" w:type="dxa"/>
              <w:end w:w="70" w:type="dxa"/>
            </w:tcMar>
          </w:tcPr>
          <w:p>
            <w:pPr>
              <w:jc w:val="center"/>
            </w:pPr>
            <w:r>
              <w:rPr>
                <w:b/>
                <w:color w:val="FFFFFF"/>
                <w:sz w:val="14"/>
              </w:rPr>
              <w:t>Learner notes</w:t>
            </w:r>
          </w:p>
        </w:tc>
      </w:tr>
      <w:tr>
        <w:tc>
          <w:tcPr>
            <w:tcW w:type="dxa" w:w="3389"/>
            <w:tcMar>
              <w:top w:w="70" w:type="dxa"/>
              <w:start w:w="70" w:type="dxa"/>
              <w:bottom w:w="70" w:type="dxa"/>
              <w:end w:w="70" w:type="dxa"/>
            </w:tcMar>
            <w:vAlign w:val="top"/>
            <w:shd w:fill="EAF4E6"/>
          </w:tcPr>
          <w:p>
            <w:r>
              <w:rPr>
                <w:color w:val="1F2933"/>
                <w:sz w:val="14"/>
              </w:rPr>
              <w:t>Users / customers</w:t>
            </w:r>
          </w:p>
        </w:tc>
        <w:tc>
          <w:tcPr>
            <w:tcW w:type="dxa" w:w="3389"/>
            <w:tcMar>
              <w:top w:w="70" w:type="dxa"/>
              <w:start w:w="70" w:type="dxa"/>
              <w:bottom w:w="70" w:type="dxa"/>
              <w:end w:w="70" w:type="dxa"/>
            </w:tcMar>
            <w:vAlign w:val="top"/>
          </w:tcPr>
          <w:p>
            <w:r>
              <w:rPr>
                <w:color w:val="1F2933"/>
                <w:sz w:val="14"/>
              </w:rPr>
              <w:t>Who will use or benefit from the idea?</w:t>
            </w:r>
          </w:p>
        </w:tc>
        <w:tc>
          <w:tcPr>
            <w:tcW w:type="dxa" w:w="3389"/>
            <w:tcMar>
              <w:top w:w="70" w:type="dxa"/>
              <w:start w:w="70" w:type="dxa"/>
              <w:bottom w:w="70" w:type="dxa"/>
              <w:end w:w="70" w:type="dxa"/>
            </w:tcMar>
            <w:vAlign w:val="top"/>
          </w:tcPr>
          <w:p>
            <w:r>
              <w:rPr>
                <w:color w:val="1F2933"/>
                <w:sz w:val="14"/>
              </w:rPr>
            </w:r>
          </w:p>
        </w:tc>
      </w:tr>
      <w:tr>
        <w:tc>
          <w:tcPr>
            <w:tcW w:type="dxa" w:w="3389"/>
            <w:tcMar>
              <w:top w:w="70" w:type="dxa"/>
              <w:start w:w="70" w:type="dxa"/>
              <w:bottom w:w="70" w:type="dxa"/>
              <w:end w:w="70" w:type="dxa"/>
            </w:tcMar>
            <w:vAlign w:val="top"/>
            <w:shd w:fill="EAF4E6"/>
          </w:tcPr>
          <w:p>
            <w:r>
              <w:rPr>
                <w:color w:val="1F2933"/>
                <w:sz w:val="14"/>
              </w:rPr>
              <w:t>Problem</w:t>
            </w:r>
          </w:p>
        </w:tc>
        <w:tc>
          <w:tcPr>
            <w:tcW w:type="dxa" w:w="3389"/>
            <w:tcMar>
              <w:top w:w="70" w:type="dxa"/>
              <w:start w:w="70" w:type="dxa"/>
              <w:bottom w:w="70" w:type="dxa"/>
              <w:end w:w="70" w:type="dxa"/>
            </w:tcMar>
            <w:vAlign w:val="top"/>
          </w:tcPr>
          <w:p>
            <w:r>
              <w:rPr>
                <w:color w:val="1F2933"/>
                <w:sz w:val="14"/>
              </w:rPr>
              <w:t>What need, waste or opportunity does it address?</w:t>
            </w:r>
          </w:p>
        </w:tc>
        <w:tc>
          <w:tcPr>
            <w:tcW w:type="dxa" w:w="3389"/>
            <w:tcMar>
              <w:top w:w="70" w:type="dxa"/>
              <w:start w:w="70" w:type="dxa"/>
              <w:bottom w:w="70" w:type="dxa"/>
              <w:end w:w="70" w:type="dxa"/>
            </w:tcMar>
            <w:vAlign w:val="top"/>
          </w:tcPr>
          <w:p>
            <w:r>
              <w:rPr>
                <w:color w:val="1F2933"/>
                <w:sz w:val="14"/>
              </w:rPr>
            </w:r>
          </w:p>
        </w:tc>
      </w:tr>
      <w:tr>
        <w:tc>
          <w:tcPr>
            <w:tcW w:type="dxa" w:w="3389"/>
            <w:tcMar>
              <w:top w:w="70" w:type="dxa"/>
              <w:start w:w="70" w:type="dxa"/>
              <w:bottom w:w="70" w:type="dxa"/>
              <w:end w:w="70" w:type="dxa"/>
            </w:tcMar>
            <w:vAlign w:val="top"/>
            <w:shd w:fill="EAF4E6"/>
          </w:tcPr>
          <w:p>
            <w:r>
              <w:rPr>
                <w:color w:val="1F2933"/>
                <w:sz w:val="14"/>
              </w:rPr>
              <w:t>Solution</w:t>
            </w:r>
          </w:p>
        </w:tc>
        <w:tc>
          <w:tcPr>
            <w:tcW w:type="dxa" w:w="3389"/>
            <w:tcMar>
              <w:top w:w="70" w:type="dxa"/>
              <w:start w:w="70" w:type="dxa"/>
              <w:bottom w:w="70" w:type="dxa"/>
              <w:end w:w="70" w:type="dxa"/>
            </w:tcMar>
            <w:vAlign w:val="top"/>
          </w:tcPr>
          <w:p>
            <w:r>
              <w:rPr>
                <w:color w:val="1F2933"/>
                <w:sz w:val="14"/>
              </w:rPr>
              <w:t>What is the product, service, campaign or workplace change?</w:t>
            </w:r>
          </w:p>
        </w:tc>
        <w:tc>
          <w:tcPr>
            <w:tcW w:type="dxa" w:w="3389"/>
            <w:tcMar>
              <w:top w:w="70" w:type="dxa"/>
              <w:start w:w="70" w:type="dxa"/>
              <w:bottom w:w="70" w:type="dxa"/>
              <w:end w:w="70" w:type="dxa"/>
            </w:tcMar>
            <w:vAlign w:val="top"/>
          </w:tcPr>
          <w:p>
            <w:r>
              <w:rPr>
                <w:color w:val="1F2933"/>
                <w:sz w:val="14"/>
              </w:rPr>
            </w:r>
          </w:p>
        </w:tc>
      </w:tr>
      <w:tr>
        <w:tc>
          <w:tcPr>
            <w:tcW w:type="dxa" w:w="3389"/>
            <w:tcMar>
              <w:top w:w="70" w:type="dxa"/>
              <w:start w:w="70" w:type="dxa"/>
              <w:bottom w:w="70" w:type="dxa"/>
              <w:end w:w="70" w:type="dxa"/>
            </w:tcMar>
            <w:vAlign w:val="top"/>
            <w:shd w:fill="EAF4E6"/>
          </w:tcPr>
          <w:p>
            <w:r>
              <w:rPr>
                <w:color w:val="1F2933"/>
                <w:sz w:val="14"/>
              </w:rPr>
              <w:t>Resources</w:t>
            </w:r>
          </w:p>
        </w:tc>
        <w:tc>
          <w:tcPr>
            <w:tcW w:type="dxa" w:w="3389"/>
            <w:tcMar>
              <w:top w:w="70" w:type="dxa"/>
              <w:start w:w="70" w:type="dxa"/>
              <w:bottom w:w="70" w:type="dxa"/>
              <w:end w:w="70" w:type="dxa"/>
            </w:tcMar>
            <w:vAlign w:val="top"/>
          </w:tcPr>
          <w:p>
            <w:r>
              <w:rPr>
                <w:color w:val="1F2933"/>
                <w:sz w:val="14"/>
              </w:rPr>
              <w:t>What materials, tools, space or skills are needed?</w:t>
            </w:r>
          </w:p>
        </w:tc>
        <w:tc>
          <w:tcPr>
            <w:tcW w:type="dxa" w:w="3389"/>
            <w:tcMar>
              <w:top w:w="70" w:type="dxa"/>
              <w:start w:w="70" w:type="dxa"/>
              <w:bottom w:w="70" w:type="dxa"/>
              <w:end w:w="70" w:type="dxa"/>
            </w:tcMar>
            <w:vAlign w:val="top"/>
          </w:tcPr>
          <w:p>
            <w:r>
              <w:rPr>
                <w:color w:val="1F2933"/>
                <w:sz w:val="14"/>
              </w:rPr>
            </w:r>
          </w:p>
        </w:tc>
      </w:tr>
      <w:tr>
        <w:tc>
          <w:tcPr>
            <w:tcW w:type="dxa" w:w="3389"/>
            <w:tcMar>
              <w:top w:w="70" w:type="dxa"/>
              <w:start w:w="70" w:type="dxa"/>
              <w:bottom w:w="70" w:type="dxa"/>
              <w:end w:w="70" w:type="dxa"/>
            </w:tcMar>
            <w:vAlign w:val="top"/>
            <w:shd w:fill="EAF4E6"/>
          </w:tcPr>
          <w:p>
            <w:r>
              <w:rPr>
                <w:color w:val="1F2933"/>
                <w:sz w:val="14"/>
              </w:rPr>
              <w:t>Partners</w:t>
            </w:r>
          </w:p>
        </w:tc>
        <w:tc>
          <w:tcPr>
            <w:tcW w:type="dxa" w:w="3389"/>
            <w:tcMar>
              <w:top w:w="70" w:type="dxa"/>
              <w:start w:w="70" w:type="dxa"/>
              <w:bottom w:w="70" w:type="dxa"/>
              <w:end w:w="70" w:type="dxa"/>
            </w:tcMar>
            <w:vAlign w:val="top"/>
          </w:tcPr>
          <w:p>
            <w:r>
              <w:rPr>
                <w:color w:val="1F2933"/>
                <w:sz w:val="14"/>
              </w:rPr>
              <w:t>Who could help, supply, approve or promote the idea?</w:t>
            </w:r>
          </w:p>
        </w:tc>
        <w:tc>
          <w:tcPr>
            <w:tcW w:type="dxa" w:w="3389"/>
            <w:tcMar>
              <w:top w:w="70" w:type="dxa"/>
              <w:start w:w="70" w:type="dxa"/>
              <w:bottom w:w="70" w:type="dxa"/>
              <w:end w:w="70" w:type="dxa"/>
            </w:tcMar>
            <w:vAlign w:val="top"/>
          </w:tcPr>
          <w:p>
            <w:r>
              <w:rPr>
                <w:color w:val="1F2933"/>
                <w:sz w:val="14"/>
              </w:rPr>
            </w:r>
          </w:p>
        </w:tc>
      </w:tr>
      <w:tr>
        <w:tc>
          <w:tcPr>
            <w:tcW w:type="dxa" w:w="3389"/>
            <w:tcMar>
              <w:top w:w="70" w:type="dxa"/>
              <w:start w:w="70" w:type="dxa"/>
              <w:bottom w:w="70" w:type="dxa"/>
              <w:end w:w="70" w:type="dxa"/>
            </w:tcMar>
            <w:vAlign w:val="top"/>
            <w:shd w:fill="EAF4E6"/>
          </w:tcPr>
          <w:p>
            <w:r>
              <w:rPr>
                <w:color w:val="1F2933"/>
                <w:sz w:val="14"/>
              </w:rPr>
              <w:t>Costs</w:t>
            </w:r>
          </w:p>
        </w:tc>
        <w:tc>
          <w:tcPr>
            <w:tcW w:type="dxa" w:w="3389"/>
            <w:tcMar>
              <w:top w:w="70" w:type="dxa"/>
              <w:start w:w="70" w:type="dxa"/>
              <w:bottom w:w="70" w:type="dxa"/>
              <w:end w:w="70" w:type="dxa"/>
            </w:tcMar>
            <w:vAlign w:val="top"/>
          </w:tcPr>
          <w:p>
            <w:r>
              <w:rPr>
                <w:color w:val="1F2933"/>
                <w:sz w:val="14"/>
              </w:rPr>
              <w:t>What basic costs or time investments are expected?</w:t>
            </w:r>
          </w:p>
        </w:tc>
        <w:tc>
          <w:tcPr>
            <w:tcW w:type="dxa" w:w="3389"/>
            <w:tcMar>
              <w:top w:w="70" w:type="dxa"/>
              <w:start w:w="70" w:type="dxa"/>
              <w:bottom w:w="70" w:type="dxa"/>
              <w:end w:w="70" w:type="dxa"/>
            </w:tcMar>
            <w:vAlign w:val="top"/>
          </w:tcPr>
          <w:p>
            <w:r>
              <w:rPr>
                <w:color w:val="1F2933"/>
                <w:sz w:val="14"/>
              </w:rPr>
            </w:r>
          </w:p>
        </w:tc>
      </w:tr>
      <w:tr>
        <w:tc>
          <w:tcPr>
            <w:tcW w:type="dxa" w:w="3389"/>
            <w:tcMar>
              <w:top w:w="70" w:type="dxa"/>
              <w:start w:w="70" w:type="dxa"/>
              <w:bottom w:w="70" w:type="dxa"/>
              <w:end w:w="70" w:type="dxa"/>
            </w:tcMar>
            <w:vAlign w:val="top"/>
            <w:shd w:fill="EAF4E6"/>
          </w:tcPr>
          <w:p>
            <w:r>
              <w:rPr>
                <w:color w:val="1F2933"/>
                <w:sz w:val="14"/>
              </w:rPr>
              <w:t>Revenue / savings / value</w:t>
            </w:r>
          </w:p>
        </w:tc>
        <w:tc>
          <w:tcPr>
            <w:tcW w:type="dxa" w:w="3389"/>
            <w:tcMar>
              <w:top w:w="70" w:type="dxa"/>
              <w:start w:w="70" w:type="dxa"/>
              <w:bottom w:w="70" w:type="dxa"/>
              <w:end w:w="70" w:type="dxa"/>
            </w:tcMar>
            <w:vAlign w:val="top"/>
          </w:tcPr>
          <w:p>
            <w:r>
              <w:rPr>
                <w:color w:val="1F2933"/>
                <w:sz w:val="14"/>
              </w:rPr>
              <w:t>How could it generate income, savings or social value?</w:t>
            </w:r>
          </w:p>
        </w:tc>
        <w:tc>
          <w:tcPr>
            <w:tcW w:type="dxa" w:w="3389"/>
            <w:tcMar>
              <w:top w:w="70" w:type="dxa"/>
              <w:start w:w="70" w:type="dxa"/>
              <w:bottom w:w="70" w:type="dxa"/>
              <w:end w:w="70" w:type="dxa"/>
            </w:tcMar>
            <w:vAlign w:val="top"/>
          </w:tcPr>
          <w:p>
            <w:r>
              <w:rPr>
                <w:color w:val="1F2933"/>
                <w:sz w:val="14"/>
              </w:rPr>
            </w:r>
          </w:p>
        </w:tc>
      </w:tr>
      <w:tr>
        <w:tc>
          <w:tcPr>
            <w:tcW w:type="dxa" w:w="3389"/>
            <w:tcMar>
              <w:top w:w="70" w:type="dxa"/>
              <w:start w:w="70" w:type="dxa"/>
              <w:bottom w:w="70" w:type="dxa"/>
              <w:end w:w="70" w:type="dxa"/>
            </w:tcMar>
            <w:vAlign w:val="top"/>
            <w:shd w:fill="EAF4E6"/>
          </w:tcPr>
          <w:p>
            <w:r>
              <w:rPr>
                <w:color w:val="1F2933"/>
                <w:sz w:val="14"/>
              </w:rPr>
              <w:t>Risks</w:t>
            </w:r>
          </w:p>
        </w:tc>
        <w:tc>
          <w:tcPr>
            <w:tcW w:type="dxa" w:w="3389"/>
            <w:tcMar>
              <w:top w:w="70" w:type="dxa"/>
              <w:start w:w="70" w:type="dxa"/>
              <w:bottom w:w="70" w:type="dxa"/>
              <w:end w:w="70" w:type="dxa"/>
            </w:tcMar>
            <w:vAlign w:val="top"/>
          </w:tcPr>
          <w:p>
            <w:r>
              <w:rPr>
                <w:color w:val="1F2933"/>
                <w:sz w:val="14"/>
              </w:rPr>
              <w:t>What could make the idea fail or cause harm?</w:t>
            </w:r>
          </w:p>
        </w:tc>
        <w:tc>
          <w:tcPr>
            <w:tcW w:type="dxa" w:w="3389"/>
            <w:tcMar>
              <w:top w:w="70" w:type="dxa"/>
              <w:start w:w="70" w:type="dxa"/>
              <w:bottom w:w="70" w:type="dxa"/>
              <w:end w:w="70" w:type="dxa"/>
            </w:tcMar>
            <w:vAlign w:val="top"/>
          </w:tcPr>
          <w:p>
            <w:r>
              <w:rPr>
                <w:color w:val="1F2933"/>
                <w:sz w:val="14"/>
              </w:rPr>
            </w:r>
          </w:p>
        </w:tc>
      </w:tr>
      <w:tr>
        <w:tc>
          <w:tcPr>
            <w:tcW w:type="dxa" w:w="3389"/>
            <w:tcMar>
              <w:top w:w="70" w:type="dxa"/>
              <w:start w:w="70" w:type="dxa"/>
              <w:bottom w:w="70" w:type="dxa"/>
              <w:end w:w="70" w:type="dxa"/>
            </w:tcMar>
            <w:vAlign w:val="top"/>
            <w:shd w:fill="EAF4E6"/>
          </w:tcPr>
          <w:p>
            <w:r>
              <w:rPr>
                <w:color w:val="1F2933"/>
                <w:sz w:val="14"/>
              </w:rPr>
              <w:t>Next test</w:t>
            </w:r>
          </w:p>
        </w:tc>
        <w:tc>
          <w:tcPr>
            <w:tcW w:type="dxa" w:w="3389"/>
            <w:tcMar>
              <w:top w:w="70" w:type="dxa"/>
              <w:start w:w="70" w:type="dxa"/>
              <w:bottom w:w="70" w:type="dxa"/>
              <w:end w:w="70" w:type="dxa"/>
            </w:tcMar>
            <w:vAlign w:val="top"/>
          </w:tcPr>
          <w:p>
            <w:r>
              <w:rPr>
                <w:color w:val="1F2933"/>
                <w:sz w:val="14"/>
              </w:rPr>
              <w:t>What is the smallest realistic test?</w:t>
            </w:r>
          </w:p>
        </w:tc>
        <w:tc>
          <w:tcPr>
            <w:tcW w:type="dxa" w:w="3389"/>
            <w:tcMar>
              <w:top w:w="70" w:type="dxa"/>
              <w:start w:w="70" w:type="dxa"/>
              <w:bottom w:w="70" w:type="dxa"/>
              <w:end w:w="70" w:type="dxa"/>
            </w:tcMar>
            <w:vAlign w:val="top"/>
          </w:tcPr>
          <w:p>
            <w:r>
              <w:rPr>
                <w:color w:val="1F2933"/>
                <w:sz w:val="14"/>
              </w:rPr>
            </w:r>
          </w:p>
        </w:tc>
      </w:tr>
    </w:tbl>
    <w:p>
      <w:r>
        <w:br w:type="page"/>
      </w:r>
    </w:p>
    <w:p>
      <w:pPr>
        <w:pStyle w:val="Heading1"/>
      </w:pPr>
      <w:r>
        <w:t>16.5 Simple numbers and impact sheet</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074A5A"/>
            <w:tcMar>
              <w:top w:w="70" w:type="dxa"/>
              <w:start w:w="70" w:type="dxa"/>
              <w:bottom w:w="70" w:type="dxa"/>
              <w:end w:w="70" w:type="dxa"/>
            </w:tcMar>
          </w:tcPr>
          <w:p>
            <w:pPr>
              <w:jc w:val="center"/>
            </w:pPr>
            <w:r>
              <w:rPr>
                <w:b/>
                <w:color w:val="FFFFFF"/>
                <w:sz w:val="14"/>
              </w:rPr>
              <w:t>Item</w:t>
            </w:r>
          </w:p>
        </w:tc>
        <w:tc>
          <w:tcPr>
            <w:tcW w:type="dxa" w:w="2541"/>
            <w:shd w:fill="074A5A"/>
            <w:tcMar>
              <w:top w:w="70" w:type="dxa"/>
              <w:start w:w="70" w:type="dxa"/>
              <w:bottom w:w="70" w:type="dxa"/>
              <w:end w:w="70" w:type="dxa"/>
            </w:tcMar>
          </w:tcPr>
          <w:p>
            <w:pPr>
              <w:jc w:val="center"/>
            </w:pPr>
            <w:r>
              <w:rPr>
                <w:b/>
                <w:color w:val="FFFFFF"/>
                <w:sz w:val="14"/>
              </w:rPr>
              <w:t>Estimate</w:t>
            </w:r>
          </w:p>
        </w:tc>
        <w:tc>
          <w:tcPr>
            <w:tcW w:type="dxa" w:w="2541"/>
            <w:shd w:fill="074A5A"/>
            <w:tcMar>
              <w:top w:w="70" w:type="dxa"/>
              <w:start w:w="70" w:type="dxa"/>
              <w:bottom w:w="70" w:type="dxa"/>
              <w:end w:w="70" w:type="dxa"/>
            </w:tcMar>
          </w:tcPr>
          <w:p>
            <w:pPr>
              <w:jc w:val="center"/>
            </w:pPr>
            <w:r>
              <w:rPr>
                <w:b/>
                <w:color w:val="FFFFFF"/>
                <w:sz w:val="14"/>
              </w:rPr>
              <w:t>Assumption / source</w:t>
            </w:r>
          </w:p>
        </w:tc>
        <w:tc>
          <w:tcPr>
            <w:tcW w:type="dxa" w:w="2541"/>
            <w:shd w:fill="074A5A"/>
            <w:tcMar>
              <w:top w:w="70" w:type="dxa"/>
              <w:start w:w="70" w:type="dxa"/>
              <w:bottom w:w="70" w:type="dxa"/>
              <w:end w:w="70" w:type="dxa"/>
            </w:tcMar>
          </w:tcPr>
          <w:p>
            <w:pPr>
              <w:jc w:val="center"/>
            </w:pPr>
            <w:r>
              <w:rPr>
                <w:b/>
                <w:color w:val="FFFFFF"/>
                <w:sz w:val="14"/>
              </w:rPr>
              <w:t>How to check</w:t>
            </w:r>
          </w:p>
        </w:tc>
      </w:tr>
      <w:tr>
        <w:tc>
          <w:tcPr>
            <w:tcW w:type="dxa" w:w="2541"/>
            <w:tcMar>
              <w:top w:w="70" w:type="dxa"/>
              <w:start w:w="70" w:type="dxa"/>
              <w:bottom w:w="70" w:type="dxa"/>
              <w:end w:w="70" w:type="dxa"/>
            </w:tcMar>
            <w:vAlign w:val="top"/>
            <w:shd w:fill="EAF4E6"/>
          </w:tcPr>
          <w:p>
            <w:r>
              <w:rPr>
                <w:color w:val="1F2933"/>
                <w:sz w:val="14"/>
              </w:rPr>
              <w:t>Cost 1</w:t>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r>
      <w:tr>
        <w:tc>
          <w:tcPr>
            <w:tcW w:type="dxa" w:w="2541"/>
            <w:tcMar>
              <w:top w:w="70" w:type="dxa"/>
              <w:start w:w="70" w:type="dxa"/>
              <w:bottom w:w="70" w:type="dxa"/>
              <w:end w:w="70" w:type="dxa"/>
            </w:tcMar>
            <w:vAlign w:val="top"/>
            <w:shd w:fill="EAF4E6"/>
          </w:tcPr>
          <w:p>
            <w:r>
              <w:rPr>
                <w:color w:val="1F2933"/>
                <w:sz w:val="14"/>
              </w:rPr>
              <w:t>Cost 2</w:t>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r>
      <w:tr>
        <w:tc>
          <w:tcPr>
            <w:tcW w:type="dxa" w:w="2541"/>
            <w:tcMar>
              <w:top w:w="70" w:type="dxa"/>
              <w:start w:w="70" w:type="dxa"/>
              <w:bottom w:w="70" w:type="dxa"/>
              <w:end w:w="70" w:type="dxa"/>
            </w:tcMar>
            <w:vAlign w:val="top"/>
            <w:shd w:fill="EAF4E6"/>
          </w:tcPr>
          <w:p>
            <w:r>
              <w:rPr>
                <w:color w:val="1F2933"/>
                <w:sz w:val="14"/>
              </w:rPr>
              <w:t>Cost 3</w:t>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r>
      <w:tr>
        <w:tc>
          <w:tcPr>
            <w:tcW w:type="dxa" w:w="2541"/>
            <w:tcMar>
              <w:top w:w="70" w:type="dxa"/>
              <w:start w:w="70" w:type="dxa"/>
              <w:bottom w:w="70" w:type="dxa"/>
              <w:end w:w="70" w:type="dxa"/>
            </w:tcMar>
            <w:vAlign w:val="top"/>
            <w:shd w:fill="EAF4E6"/>
          </w:tcPr>
          <w:p>
            <w:r>
              <w:rPr>
                <w:color w:val="1F2933"/>
                <w:sz w:val="14"/>
              </w:rPr>
              <w:t>Expected price / saving / value</w:t>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r>
      <w:tr>
        <w:tc>
          <w:tcPr>
            <w:tcW w:type="dxa" w:w="2541"/>
            <w:tcMar>
              <w:top w:w="70" w:type="dxa"/>
              <w:start w:w="70" w:type="dxa"/>
              <w:bottom w:w="70" w:type="dxa"/>
              <w:end w:w="70" w:type="dxa"/>
            </w:tcMar>
            <w:vAlign w:val="top"/>
            <w:shd w:fill="EAF4E6"/>
          </w:tcPr>
          <w:p>
            <w:r>
              <w:rPr>
                <w:color w:val="1F2933"/>
                <w:sz w:val="14"/>
              </w:rPr>
              <w:t>Approximate break-even or first target</w:t>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r>
      <w:tr>
        <w:tc>
          <w:tcPr>
            <w:tcW w:type="dxa" w:w="2541"/>
            <w:tcMar>
              <w:top w:w="70" w:type="dxa"/>
              <w:start w:w="70" w:type="dxa"/>
              <w:bottom w:w="70" w:type="dxa"/>
              <w:end w:w="70" w:type="dxa"/>
            </w:tcMar>
            <w:vAlign w:val="top"/>
            <w:shd w:fill="EAF4E6"/>
          </w:tcPr>
          <w:p>
            <w:r>
              <w:rPr>
                <w:color w:val="1F2933"/>
                <w:sz w:val="14"/>
              </w:rPr>
              <w:t>Environmental indicator 1</w:t>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r>
      <w:tr>
        <w:tc>
          <w:tcPr>
            <w:tcW w:type="dxa" w:w="2541"/>
            <w:tcMar>
              <w:top w:w="70" w:type="dxa"/>
              <w:start w:w="70" w:type="dxa"/>
              <w:bottom w:w="70" w:type="dxa"/>
              <w:end w:w="70" w:type="dxa"/>
            </w:tcMar>
            <w:vAlign w:val="top"/>
            <w:shd w:fill="EAF4E6"/>
          </w:tcPr>
          <w:p>
            <w:r>
              <w:rPr>
                <w:color w:val="1F2933"/>
                <w:sz w:val="14"/>
              </w:rPr>
              <w:t>Environmental indicator 2</w:t>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r>
      <w:tr>
        <w:tc>
          <w:tcPr>
            <w:tcW w:type="dxa" w:w="2541"/>
            <w:tcMar>
              <w:top w:w="70" w:type="dxa"/>
              <w:start w:w="70" w:type="dxa"/>
              <w:bottom w:w="70" w:type="dxa"/>
              <w:end w:w="70" w:type="dxa"/>
            </w:tcMar>
            <w:vAlign w:val="top"/>
            <w:shd w:fill="EAF4E6"/>
          </w:tcPr>
          <w:p>
            <w:r>
              <w:rPr>
                <w:color w:val="1F2933"/>
                <w:sz w:val="14"/>
              </w:rPr>
              <w:t>User/community indicator</w:t>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c>
          <w:tcPr>
            <w:tcW w:type="dxa" w:w="2541"/>
            <w:tcMar>
              <w:top w:w="70" w:type="dxa"/>
              <w:start w:w="70" w:type="dxa"/>
              <w:bottom w:w="70" w:type="dxa"/>
              <w:end w:w="70" w:type="dxa"/>
            </w:tcMar>
            <w:vAlign w:val="top"/>
          </w:tcPr>
          <w:p>
            <w:r>
              <w:rPr>
                <w:color w:val="1F2933"/>
                <w:sz w:val="14"/>
              </w:rPr>
            </w:r>
          </w:p>
        </w:tc>
      </w:tr>
    </w:tbl>
    <w:p>
      <w:pPr>
        <w:pStyle w:val="Heading2"/>
      </w:pPr>
      <w:r>
        <w:t>16.6 Green-by-design checklist</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5"/>
              </w:rPr>
              <w:t>Check</w:t>
            </w:r>
          </w:p>
        </w:tc>
        <w:tc>
          <w:tcPr>
            <w:tcW w:type="dxa" w:w="3389"/>
            <w:shd w:fill="074A5A"/>
            <w:tcMar>
              <w:top w:w="70" w:type="dxa"/>
              <w:start w:w="70" w:type="dxa"/>
              <w:bottom w:w="70" w:type="dxa"/>
              <w:end w:w="70" w:type="dxa"/>
            </w:tcMar>
          </w:tcPr>
          <w:p>
            <w:pPr>
              <w:jc w:val="center"/>
            </w:pPr>
            <w:r>
              <w:rPr>
                <w:b/>
                <w:color w:val="FFFFFF"/>
                <w:sz w:val="15"/>
              </w:rPr>
              <w:t>Yes / No</w:t>
            </w:r>
          </w:p>
        </w:tc>
        <w:tc>
          <w:tcPr>
            <w:tcW w:type="dxa" w:w="3389"/>
            <w:shd w:fill="074A5A"/>
            <w:tcMar>
              <w:top w:w="70" w:type="dxa"/>
              <w:start w:w="70" w:type="dxa"/>
              <w:bottom w:w="70" w:type="dxa"/>
              <w:end w:w="70" w:type="dxa"/>
            </w:tcMar>
          </w:tcPr>
          <w:p>
            <w:pPr>
              <w:jc w:val="center"/>
            </w:pPr>
            <w:r>
              <w:rPr>
                <w:b/>
                <w:color w:val="FFFFFF"/>
                <w:sz w:val="15"/>
              </w:rPr>
              <w:t>Evidence or note</w:t>
            </w:r>
          </w:p>
        </w:tc>
      </w:tr>
      <w:tr>
        <w:tc>
          <w:tcPr>
            <w:tcW w:type="dxa" w:w="3389"/>
            <w:tcMar>
              <w:top w:w="70" w:type="dxa"/>
              <w:start w:w="70" w:type="dxa"/>
              <w:bottom w:w="70" w:type="dxa"/>
              <w:end w:w="70" w:type="dxa"/>
            </w:tcMar>
            <w:vAlign w:val="top"/>
            <w:shd w:fill="EAF4E6"/>
          </w:tcPr>
          <w:p>
            <w:r>
              <w:rPr>
                <w:color w:val="1F2933"/>
                <w:sz w:val="15"/>
              </w:rPr>
              <w:t>Does the idea reduce waste, energy use, emissions or unnecessary consumption?</w:t>
            </w:r>
          </w:p>
        </w:tc>
        <w:tc>
          <w:tcPr>
            <w:tcW w:type="dxa" w:w="3389"/>
            <w:tcMar>
              <w:top w:w="70" w:type="dxa"/>
              <w:start w:w="70" w:type="dxa"/>
              <w:bottom w:w="70" w:type="dxa"/>
              <w:end w:w="70" w:type="dxa"/>
            </w:tcMar>
            <w:vAlign w:val="top"/>
          </w:tcPr>
          <w:p>
            <w:r>
              <w:rPr>
                <w:color w:val="1F2933"/>
                <w:sz w:val="15"/>
              </w:rPr>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Does the idea encourage reuse, repair, sharing, recycling or longer product life?</w:t>
            </w:r>
          </w:p>
        </w:tc>
        <w:tc>
          <w:tcPr>
            <w:tcW w:type="dxa" w:w="3389"/>
            <w:tcMar>
              <w:top w:w="70" w:type="dxa"/>
              <w:start w:w="70" w:type="dxa"/>
              <w:bottom w:w="70" w:type="dxa"/>
              <w:end w:w="70" w:type="dxa"/>
            </w:tcMar>
            <w:vAlign w:val="top"/>
          </w:tcPr>
          <w:p>
            <w:r>
              <w:rPr>
                <w:color w:val="1F2933"/>
                <w:sz w:val="15"/>
              </w:rPr>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Have you avoided misleading sustainability claims?</w:t>
            </w:r>
          </w:p>
        </w:tc>
        <w:tc>
          <w:tcPr>
            <w:tcW w:type="dxa" w:w="3389"/>
            <w:tcMar>
              <w:top w:w="70" w:type="dxa"/>
              <w:start w:w="70" w:type="dxa"/>
              <w:bottom w:w="70" w:type="dxa"/>
              <w:end w:w="70" w:type="dxa"/>
            </w:tcMar>
            <w:vAlign w:val="top"/>
          </w:tcPr>
          <w:p>
            <w:r>
              <w:rPr>
                <w:color w:val="1F2933"/>
                <w:sz w:val="15"/>
              </w:rPr>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Have you considered accessibility and inclusion?</w:t>
            </w:r>
          </w:p>
        </w:tc>
        <w:tc>
          <w:tcPr>
            <w:tcW w:type="dxa" w:w="3389"/>
            <w:tcMar>
              <w:top w:w="70" w:type="dxa"/>
              <w:start w:w="70" w:type="dxa"/>
              <w:bottom w:w="70" w:type="dxa"/>
              <w:end w:w="70" w:type="dxa"/>
            </w:tcMar>
            <w:vAlign w:val="top"/>
          </w:tcPr>
          <w:p>
            <w:r>
              <w:rPr>
                <w:color w:val="1F2933"/>
                <w:sz w:val="15"/>
              </w:rPr>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Have you identified at least one trade-off?</w:t>
            </w:r>
          </w:p>
        </w:tc>
        <w:tc>
          <w:tcPr>
            <w:tcW w:type="dxa" w:w="3389"/>
            <w:tcMar>
              <w:top w:w="70" w:type="dxa"/>
              <w:start w:w="70" w:type="dxa"/>
              <w:bottom w:w="70" w:type="dxa"/>
              <w:end w:w="70" w:type="dxa"/>
            </w:tcMar>
            <w:vAlign w:val="top"/>
          </w:tcPr>
          <w:p>
            <w:r>
              <w:rPr>
                <w:color w:val="1F2933"/>
                <w:sz w:val="15"/>
              </w:rPr>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Can the impact be measured with a simple indicator?</w:t>
            </w:r>
          </w:p>
        </w:tc>
        <w:tc>
          <w:tcPr>
            <w:tcW w:type="dxa" w:w="3389"/>
            <w:tcMar>
              <w:top w:w="70" w:type="dxa"/>
              <w:start w:w="70" w:type="dxa"/>
              <w:bottom w:w="70" w:type="dxa"/>
              <w:end w:w="70" w:type="dxa"/>
            </w:tcMar>
            <w:vAlign w:val="top"/>
          </w:tcPr>
          <w:p>
            <w:r>
              <w:rPr>
                <w:color w:val="1F2933"/>
                <w:sz w:val="15"/>
              </w:rPr>
            </w:r>
          </w:p>
        </w:tc>
        <w:tc>
          <w:tcPr>
            <w:tcW w:type="dxa" w:w="3389"/>
            <w:tcMar>
              <w:top w:w="70" w:type="dxa"/>
              <w:start w:w="70" w:type="dxa"/>
              <w:bottom w:w="70" w:type="dxa"/>
              <w:end w:w="70" w:type="dxa"/>
            </w:tcMar>
            <w:vAlign w:val="top"/>
          </w:tcPr>
          <w:p>
            <w:r>
              <w:rPr>
                <w:color w:val="1F2933"/>
                <w:sz w:val="15"/>
              </w:rPr>
            </w:r>
          </w:p>
        </w:tc>
      </w:tr>
    </w:tbl>
    <w:p>
      <w:r>
        <w:br w:type="page"/>
      </w:r>
    </w:p>
    <w:p>
      <w:pPr>
        <w:pStyle w:val="Heading1"/>
      </w:pPr>
      <w:r>
        <w:t>16.7 Digital touchpoint and outreach plan</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74A5A"/>
            <w:tcMar>
              <w:top w:w="70" w:type="dxa"/>
              <w:start w:w="70" w:type="dxa"/>
              <w:bottom w:w="70" w:type="dxa"/>
              <w:end w:w="70" w:type="dxa"/>
            </w:tcMar>
          </w:tcPr>
          <w:p>
            <w:pPr>
              <w:jc w:val="center"/>
            </w:pPr>
            <w:r>
              <w:rPr>
                <w:b/>
                <w:color w:val="FFFFFF"/>
                <w:sz w:val="15"/>
              </w:rPr>
              <w:t>Element</w:t>
            </w:r>
          </w:p>
        </w:tc>
        <w:tc>
          <w:tcPr>
            <w:tcW w:type="dxa" w:w="3389"/>
            <w:shd w:fill="074A5A"/>
            <w:tcMar>
              <w:top w:w="70" w:type="dxa"/>
              <w:start w:w="70" w:type="dxa"/>
              <w:bottom w:w="70" w:type="dxa"/>
              <w:end w:w="70" w:type="dxa"/>
            </w:tcMar>
          </w:tcPr>
          <w:p>
            <w:pPr>
              <w:jc w:val="center"/>
            </w:pPr>
            <w:r>
              <w:rPr>
                <w:b/>
                <w:color w:val="FFFFFF"/>
                <w:sz w:val="15"/>
              </w:rPr>
              <w:t>Planning prompt</w:t>
            </w:r>
          </w:p>
        </w:tc>
        <w:tc>
          <w:tcPr>
            <w:tcW w:type="dxa" w:w="3389"/>
            <w:shd w:fill="074A5A"/>
            <w:tcMar>
              <w:top w:w="70" w:type="dxa"/>
              <w:start w:w="70" w:type="dxa"/>
              <w:bottom w:w="70" w:type="dxa"/>
              <w:end w:w="70" w:type="dxa"/>
            </w:tcMar>
          </w:tcPr>
          <w:p>
            <w:pPr>
              <w:jc w:val="center"/>
            </w:pPr>
            <w:r>
              <w:rPr>
                <w:b/>
                <w:color w:val="FFFFFF"/>
                <w:sz w:val="15"/>
              </w:rPr>
              <w:t>Learner response</w:t>
            </w:r>
          </w:p>
        </w:tc>
      </w:tr>
      <w:tr>
        <w:tc>
          <w:tcPr>
            <w:tcW w:type="dxa" w:w="3389"/>
            <w:tcMar>
              <w:top w:w="70" w:type="dxa"/>
              <w:start w:w="70" w:type="dxa"/>
              <w:bottom w:w="70" w:type="dxa"/>
              <w:end w:w="70" w:type="dxa"/>
            </w:tcMar>
            <w:vAlign w:val="top"/>
            <w:shd w:fill="EAF4E6"/>
          </w:tcPr>
          <w:p>
            <w:r>
              <w:rPr>
                <w:color w:val="1F2933"/>
                <w:sz w:val="15"/>
              </w:rPr>
              <w:t>Touchpoint type</w:t>
            </w:r>
          </w:p>
        </w:tc>
        <w:tc>
          <w:tcPr>
            <w:tcW w:type="dxa" w:w="3389"/>
            <w:tcMar>
              <w:top w:w="70" w:type="dxa"/>
              <w:start w:w="70" w:type="dxa"/>
              <w:bottom w:w="70" w:type="dxa"/>
              <w:end w:w="70" w:type="dxa"/>
            </w:tcMar>
            <w:vAlign w:val="top"/>
          </w:tcPr>
          <w:p>
            <w:r>
              <w:rPr>
                <w:color w:val="1F2933"/>
                <w:sz w:val="15"/>
              </w:rPr>
              <w:t>Landing page, social post, flyer, video storyboard, booking form, etc.</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Audience</w:t>
            </w:r>
          </w:p>
        </w:tc>
        <w:tc>
          <w:tcPr>
            <w:tcW w:type="dxa" w:w="3389"/>
            <w:tcMar>
              <w:top w:w="70" w:type="dxa"/>
              <w:start w:w="70" w:type="dxa"/>
              <w:bottom w:w="70" w:type="dxa"/>
              <w:end w:w="70" w:type="dxa"/>
            </w:tcMar>
            <w:vAlign w:val="top"/>
          </w:tcPr>
          <w:p>
            <w:r>
              <w:rPr>
                <w:color w:val="1F2933"/>
                <w:sz w:val="15"/>
              </w:rPr>
              <w:t>Who should see it first?</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Core message</w:t>
            </w:r>
          </w:p>
        </w:tc>
        <w:tc>
          <w:tcPr>
            <w:tcW w:type="dxa" w:w="3389"/>
            <w:tcMar>
              <w:top w:w="70" w:type="dxa"/>
              <w:start w:w="70" w:type="dxa"/>
              <w:bottom w:w="70" w:type="dxa"/>
              <w:end w:w="70" w:type="dxa"/>
            </w:tcMar>
            <w:vAlign w:val="top"/>
          </w:tcPr>
          <w:p>
            <w:r>
              <w:rPr>
                <w:color w:val="1F2933"/>
                <w:sz w:val="15"/>
              </w:rPr>
              <w:t>What should they understand in 10 seconds?</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Call to action</w:t>
            </w:r>
          </w:p>
        </w:tc>
        <w:tc>
          <w:tcPr>
            <w:tcW w:type="dxa" w:w="3389"/>
            <w:tcMar>
              <w:top w:w="70" w:type="dxa"/>
              <w:start w:w="70" w:type="dxa"/>
              <w:bottom w:w="70" w:type="dxa"/>
              <w:end w:w="70" w:type="dxa"/>
            </w:tcMar>
            <w:vAlign w:val="top"/>
          </w:tcPr>
          <w:p>
            <w:r>
              <w:rPr>
                <w:color w:val="1F2933"/>
                <w:sz w:val="15"/>
              </w:rPr>
              <w:t>What should they do next?</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Accessibility</w:t>
            </w:r>
          </w:p>
        </w:tc>
        <w:tc>
          <w:tcPr>
            <w:tcW w:type="dxa" w:w="3389"/>
            <w:tcMar>
              <w:top w:w="70" w:type="dxa"/>
              <w:start w:w="70" w:type="dxa"/>
              <w:bottom w:w="70" w:type="dxa"/>
              <w:end w:w="70" w:type="dxa"/>
            </w:tcMar>
            <w:vAlign w:val="top"/>
          </w:tcPr>
          <w:p>
            <w:r>
              <w:rPr>
                <w:color w:val="1F2933"/>
                <w:sz w:val="15"/>
              </w:rPr>
              <w:t>Alt text, captions, contrast, plain language, readable layout.</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Consent/privacy</w:t>
            </w:r>
          </w:p>
        </w:tc>
        <w:tc>
          <w:tcPr>
            <w:tcW w:type="dxa" w:w="3389"/>
            <w:tcMar>
              <w:top w:w="70" w:type="dxa"/>
              <w:start w:w="70" w:type="dxa"/>
              <w:bottom w:w="70" w:type="dxa"/>
              <w:end w:w="70" w:type="dxa"/>
            </w:tcMar>
            <w:vAlign w:val="top"/>
          </w:tcPr>
          <w:p>
            <w:r>
              <w:rPr>
                <w:color w:val="1F2933"/>
                <w:sz w:val="15"/>
              </w:rPr>
              <w:t>Do you use photos, names, testimonials or personal data?</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Attribution</w:t>
            </w:r>
          </w:p>
        </w:tc>
        <w:tc>
          <w:tcPr>
            <w:tcW w:type="dxa" w:w="3389"/>
            <w:tcMar>
              <w:top w:w="70" w:type="dxa"/>
              <w:start w:w="70" w:type="dxa"/>
              <w:bottom w:w="70" w:type="dxa"/>
              <w:end w:w="70" w:type="dxa"/>
            </w:tcMar>
            <w:vAlign w:val="top"/>
          </w:tcPr>
          <w:p>
            <w:r>
              <w:rPr>
                <w:color w:val="1F2933"/>
                <w:sz w:val="15"/>
              </w:rPr>
              <w:t>Have you credited images, icons or third-party material?</w:t>
            </w:r>
          </w:p>
        </w:tc>
        <w:tc>
          <w:tcPr>
            <w:tcW w:type="dxa" w:w="3389"/>
            <w:tcMar>
              <w:top w:w="70" w:type="dxa"/>
              <w:start w:w="70" w:type="dxa"/>
              <w:bottom w:w="70" w:type="dxa"/>
              <w:end w:w="70" w:type="dxa"/>
            </w:tcMar>
            <w:vAlign w:val="top"/>
          </w:tcPr>
          <w:p>
            <w:r>
              <w:rPr>
                <w:color w:val="1F2933"/>
                <w:sz w:val="15"/>
              </w:rPr>
            </w:r>
          </w:p>
        </w:tc>
      </w:tr>
      <w:tr>
        <w:tc>
          <w:tcPr>
            <w:tcW w:type="dxa" w:w="3389"/>
            <w:tcMar>
              <w:top w:w="70" w:type="dxa"/>
              <w:start w:w="70" w:type="dxa"/>
              <w:bottom w:w="70" w:type="dxa"/>
              <w:end w:w="70" w:type="dxa"/>
            </w:tcMar>
            <w:vAlign w:val="top"/>
            <w:shd w:fill="EAF4E6"/>
          </w:tcPr>
          <w:p>
            <w:r>
              <w:rPr>
                <w:color w:val="1F2933"/>
                <w:sz w:val="15"/>
              </w:rPr>
              <w:t>Frequency</w:t>
            </w:r>
          </w:p>
        </w:tc>
        <w:tc>
          <w:tcPr>
            <w:tcW w:type="dxa" w:w="3389"/>
            <w:tcMar>
              <w:top w:w="70" w:type="dxa"/>
              <w:start w:w="70" w:type="dxa"/>
              <w:bottom w:w="70" w:type="dxa"/>
              <w:end w:w="70" w:type="dxa"/>
            </w:tcMar>
            <w:vAlign w:val="top"/>
          </w:tcPr>
          <w:p>
            <w:r>
              <w:rPr>
                <w:color w:val="1F2933"/>
                <w:sz w:val="15"/>
              </w:rPr>
              <w:t>How often will you communicate without overwhelming people?</w:t>
            </w:r>
          </w:p>
        </w:tc>
        <w:tc>
          <w:tcPr>
            <w:tcW w:type="dxa" w:w="3389"/>
            <w:tcMar>
              <w:top w:w="70" w:type="dxa"/>
              <w:start w:w="70" w:type="dxa"/>
              <w:bottom w:w="70" w:type="dxa"/>
              <w:end w:w="70" w:type="dxa"/>
            </w:tcMar>
            <w:vAlign w:val="top"/>
          </w:tcPr>
          <w:p>
            <w:r>
              <w:rPr>
                <w:color w:val="1F2933"/>
                <w:sz w:val="15"/>
              </w:rPr>
            </w:r>
          </w:p>
        </w:tc>
      </w:tr>
    </w:tbl>
    <w:p>
      <w:pPr>
        <w:pStyle w:val="Heading2"/>
      </w:pPr>
      <w:r>
        <w:t>16.8 Feedback interview and test log</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shd w:fill="074A5A"/>
            <w:tcMar>
              <w:top w:w="70" w:type="dxa"/>
              <w:start w:w="70" w:type="dxa"/>
              <w:bottom w:w="70" w:type="dxa"/>
              <w:end w:w="70" w:type="dxa"/>
            </w:tcMar>
          </w:tcPr>
          <w:p>
            <w:pPr>
              <w:jc w:val="center"/>
            </w:pPr>
            <w:r>
              <w:rPr>
                <w:b/>
                <w:color w:val="FFFFFF"/>
                <w:sz w:val="14"/>
              </w:rPr>
              <w:t>Feedback question</w:t>
            </w:r>
          </w:p>
        </w:tc>
        <w:tc>
          <w:tcPr>
            <w:tcW w:type="dxa" w:w="2033"/>
            <w:shd w:fill="074A5A"/>
            <w:tcMar>
              <w:top w:w="70" w:type="dxa"/>
              <w:start w:w="70" w:type="dxa"/>
              <w:bottom w:w="70" w:type="dxa"/>
              <w:end w:w="70" w:type="dxa"/>
            </w:tcMar>
          </w:tcPr>
          <w:p>
            <w:pPr>
              <w:jc w:val="center"/>
            </w:pPr>
            <w:r>
              <w:rPr>
                <w:b/>
                <w:color w:val="FFFFFF"/>
                <w:sz w:val="14"/>
              </w:rPr>
              <w:t>Person 1</w:t>
            </w:r>
          </w:p>
        </w:tc>
        <w:tc>
          <w:tcPr>
            <w:tcW w:type="dxa" w:w="2033"/>
            <w:shd w:fill="074A5A"/>
            <w:tcMar>
              <w:top w:w="70" w:type="dxa"/>
              <w:start w:w="70" w:type="dxa"/>
              <w:bottom w:w="70" w:type="dxa"/>
              <w:end w:w="70" w:type="dxa"/>
            </w:tcMar>
          </w:tcPr>
          <w:p>
            <w:pPr>
              <w:jc w:val="center"/>
            </w:pPr>
            <w:r>
              <w:rPr>
                <w:b/>
                <w:color w:val="FFFFFF"/>
                <w:sz w:val="14"/>
              </w:rPr>
              <w:t>Person 2</w:t>
            </w:r>
          </w:p>
        </w:tc>
        <w:tc>
          <w:tcPr>
            <w:tcW w:type="dxa" w:w="2033"/>
            <w:shd w:fill="074A5A"/>
            <w:tcMar>
              <w:top w:w="70" w:type="dxa"/>
              <w:start w:w="70" w:type="dxa"/>
              <w:bottom w:w="70" w:type="dxa"/>
              <w:end w:w="70" w:type="dxa"/>
            </w:tcMar>
          </w:tcPr>
          <w:p>
            <w:pPr>
              <w:jc w:val="center"/>
            </w:pPr>
            <w:r>
              <w:rPr>
                <w:b/>
                <w:color w:val="FFFFFF"/>
                <w:sz w:val="14"/>
              </w:rPr>
              <w:t>Person 3</w:t>
            </w:r>
          </w:p>
        </w:tc>
        <w:tc>
          <w:tcPr>
            <w:tcW w:type="dxa" w:w="2033"/>
            <w:shd w:fill="074A5A"/>
            <w:tcMar>
              <w:top w:w="70" w:type="dxa"/>
              <w:start w:w="70" w:type="dxa"/>
              <w:bottom w:w="70" w:type="dxa"/>
              <w:end w:w="70" w:type="dxa"/>
            </w:tcMar>
          </w:tcPr>
          <w:p>
            <w:pPr>
              <w:jc w:val="center"/>
            </w:pPr>
            <w:r>
              <w:rPr>
                <w:b/>
                <w:color w:val="FFFFFF"/>
                <w:sz w:val="14"/>
              </w:rPr>
              <w:t>Person 4/5</w:t>
            </w:r>
          </w:p>
        </w:tc>
      </w:tr>
      <w:tr>
        <w:tc>
          <w:tcPr>
            <w:tcW w:type="dxa" w:w="2033"/>
            <w:tcMar>
              <w:top w:w="70" w:type="dxa"/>
              <w:start w:w="70" w:type="dxa"/>
              <w:bottom w:w="70" w:type="dxa"/>
              <w:end w:w="70" w:type="dxa"/>
            </w:tcMar>
            <w:vAlign w:val="top"/>
            <w:shd w:fill="EAF4E6"/>
          </w:tcPr>
          <w:p>
            <w:r>
              <w:rPr>
                <w:color w:val="1F2933"/>
                <w:sz w:val="14"/>
              </w:rPr>
              <w:t>What is clear about the idea?</w:t>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r>
      <w:tr>
        <w:tc>
          <w:tcPr>
            <w:tcW w:type="dxa" w:w="2033"/>
            <w:tcMar>
              <w:top w:w="70" w:type="dxa"/>
              <w:start w:w="70" w:type="dxa"/>
              <w:bottom w:w="70" w:type="dxa"/>
              <w:end w:w="70" w:type="dxa"/>
            </w:tcMar>
            <w:vAlign w:val="top"/>
            <w:shd w:fill="EAF4E6"/>
          </w:tcPr>
          <w:p>
            <w:r>
              <w:rPr>
                <w:color w:val="1F2933"/>
                <w:sz w:val="14"/>
              </w:rPr>
              <w:t>What is confusing?</w:t>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r>
      <w:tr>
        <w:tc>
          <w:tcPr>
            <w:tcW w:type="dxa" w:w="2033"/>
            <w:tcMar>
              <w:top w:w="70" w:type="dxa"/>
              <w:start w:w="70" w:type="dxa"/>
              <w:bottom w:w="70" w:type="dxa"/>
              <w:end w:w="70" w:type="dxa"/>
            </w:tcMar>
            <w:vAlign w:val="top"/>
            <w:shd w:fill="EAF4E6"/>
          </w:tcPr>
          <w:p>
            <w:r>
              <w:rPr>
                <w:color w:val="1F2933"/>
                <w:sz w:val="14"/>
              </w:rPr>
              <w:t>Would this be useful? Why or why not?</w:t>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r>
      <w:tr>
        <w:tc>
          <w:tcPr>
            <w:tcW w:type="dxa" w:w="2033"/>
            <w:tcMar>
              <w:top w:w="70" w:type="dxa"/>
              <w:start w:w="70" w:type="dxa"/>
              <w:bottom w:w="70" w:type="dxa"/>
              <w:end w:w="70" w:type="dxa"/>
            </w:tcMar>
            <w:vAlign w:val="top"/>
            <w:shd w:fill="EAF4E6"/>
          </w:tcPr>
          <w:p>
            <w:r>
              <w:rPr>
                <w:color w:val="1F2933"/>
                <w:sz w:val="14"/>
              </w:rPr>
              <w:t>What green claim feels credible?</w:t>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r>
      <w:tr>
        <w:tc>
          <w:tcPr>
            <w:tcW w:type="dxa" w:w="2033"/>
            <w:tcMar>
              <w:top w:w="70" w:type="dxa"/>
              <w:start w:w="70" w:type="dxa"/>
              <w:bottom w:w="70" w:type="dxa"/>
              <w:end w:w="70" w:type="dxa"/>
            </w:tcMar>
            <w:vAlign w:val="top"/>
            <w:shd w:fill="EAF4E6"/>
          </w:tcPr>
          <w:p>
            <w:r>
              <w:rPr>
                <w:color w:val="1F2933"/>
                <w:sz w:val="14"/>
              </w:rPr>
              <w:t>What should be improved first?</w:t>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c>
          <w:tcPr>
            <w:tcW w:type="dxa" w:w="2033"/>
            <w:tcMar>
              <w:top w:w="70" w:type="dxa"/>
              <w:start w:w="70" w:type="dxa"/>
              <w:bottom w:w="70" w:type="dxa"/>
              <w:end w:w="70" w:type="dxa"/>
            </w:tcMar>
            <w:vAlign w:val="top"/>
          </w:tcPr>
          <w:p>
            <w:r>
              <w:rPr>
                <w:color w:val="1F2933"/>
                <w:sz w:val="14"/>
              </w:rPr>
            </w:r>
          </w:p>
        </w:tc>
      </w:tr>
    </w:tbl>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74A5A"/>
            <w:tcMar>
              <w:top w:w="70" w:type="dxa"/>
              <w:start w:w="70" w:type="dxa"/>
              <w:bottom w:w="70" w:type="dxa"/>
              <w:end w:w="70" w:type="dxa"/>
            </w:tcMar>
          </w:tcPr>
          <w:p>
            <w:pPr>
              <w:jc w:val="center"/>
            </w:pPr>
            <w:r>
              <w:rPr>
                <w:b/>
                <w:color w:val="FFFFFF"/>
                <w:sz w:val="16"/>
              </w:rPr>
              <w:t>Decision</w:t>
            </w:r>
          </w:p>
        </w:tc>
        <w:tc>
          <w:tcPr>
            <w:tcW w:type="dxa" w:w="5083"/>
            <w:shd w:fill="074A5A"/>
            <w:tcMar>
              <w:top w:w="70" w:type="dxa"/>
              <w:start w:w="70" w:type="dxa"/>
              <w:bottom w:w="70" w:type="dxa"/>
              <w:end w:w="70" w:type="dxa"/>
            </w:tcMar>
          </w:tcPr>
          <w:p>
            <w:pPr>
              <w:jc w:val="center"/>
            </w:pPr>
            <w:r>
              <w:rPr>
                <w:b/>
                <w:color w:val="FFFFFF"/>
                <w:sz w:val="16"/>
              </w:rPr>
              <w:t>Learner note</w:t>
            </w:r>
          </w:p>
        </w:tc>
      </w:tr>
      <w:tr>
        <w:tc>
          <w:tcPr>
            <w:tcW w:type="dxa" w:w="5083"/>
            <w:tcMar>
              <w:top w:w="70" w:type="dxa"/>
              <w:start w:w="70" w:type="dxa"/>
              <w:bottom w:w="70" w:type="dxa"/>
              <w:end w:w="70" w:type="dxa"/>
            </w:tcMar>
            <w:vAlign w:val="top"/>
            <w:shd w:fill="EAF4E6"/>
          </w:tcPr>
          <w:p>
            <w:r>
              <w:rPr>
                <w:color w:val="1F2933"/>
                <w:sz w:val="16"/>
              </w:rPr>
              <w:t>Most important feedback received</w:t>
            </w:r>
          </w:p>
        </w:tc>
        <w:tc>
          <w:tcPr>
            <w:tcW w:type="dxa" w:w="5083"/>
            <w:tcMar>
              <w:top w:w="70" w:type="dxa"/>
              <w:start w:w="70" w:type="dxa"/>
              <w:bottom w:w="70" w:type="dxa"/>
              <w:end w:w="70" w:type="dxa"/>
            </w:tcMar>
            <w:vAlign w:val="top"/>
          </w:tcPr>
          <w:p>
            <w:r>
              <w:rPr>
                <w:color w:val="1F2933"/>
                <w:sz w:val="16"/>
              </w:rPr>
            </w:r>
          </w:p>
        </w:tc>
      </w:tr>
      <w:tr>
        <w:tc>
          <w:tcPr>
            <w:tcW w:type="dxa" w:w="5083"/>
            <w:tcMar>
              <w:top w:w="70" w:type="dxa"/>
              <w:start w:w="70" w:type="dxa"/>
              <w:bottom w:w="70" w:type="dxa"/>
              <w:end w:w="70" w:type="dxa"/>
            </w:tcMar>
            <w:vAlign w:val="top"/>
            <w:shd w:fill="EAF4E6"/>
          </w:tcPr>
          <w:p>
            <w:r>
              <w:rPr>
                <w:color w:val="1F2933"/>
                <w:sz w:val="16"/>
              </w:rPr>
              <w:t>One change I will make</w:t>
            </w:r>
          </w:p>
        </w:tc>
        <w:tc>
          <w:tcPr>
            <w:tcW w:type="dxa" w:w="5083"/>
            <w:tcMar>
              <w:top w:w="70" w:type="dxa"/>
              <w:start w:w="70" w:type="dxa"/>
              <w:bottom w:w="70" w:type="dxa"/>
              <w:end w:w="70" w:type="dxa"/>
            </w:tcMar>
            <w:vAlign w:val="top"/>
          </w:tcPr>
          <w:p>
            <w:r>
              <w:rPr>
                <w:color w:val="1F2933"/>
                <w:sz w:val="16"/>
              </w:rPr>
            </w:r>
          </w:p>
        </w:tc>
      </w:tr>
      <w:tr>
        <w:tc>
          <w:tcPr>
            <w:tcW w:type="dxa" w:w="5083"/>
            <w:tcMar>
              <w:top w:w="70" w:type="dxa"/>
              <w:start w:w="70" w:type="dxa"/>
              <w:bottom w:w="70" w:type="dxa"/>
              <w:end w:w="70" w:type="dxa"/>
            </w:tcMar>
            <w:vAlign w:val="top"/>
            <w:shd w:fill="EAF4E6"/>
          </w:tcPr>
          <w:p>
            <w:r>
              <w:rPr>
                <w:color w:val="1F2933"/>
                <w:sz w:val="16"/>
              </w:rPr>
              <w:t>Why this change matters</w:t>
            </w:r>
          </w:p>
        </w:tc>
        <w:tc>
          <w:tcPr>
            <w:tcW w:type="dxa" w:w="5083"/>
            <w:tcMar>
              <w:top w:w="70" w:type="dxa"/>
              <w:start w:w="70" w:type="dxa"/>
              <w:bottom w:w="70" w:type="dxa"/>
              <w:end w:w="70" w:type="dxa"/>
            </w:tcMar>
            <w:vAlign w:val="top"/>
          </w:tcPr>
          <w:p>
            <w:r>
              <w:rPr>
                <w:color w:val="1F2933"/>
                <w:sz w:val="16"/>
              </w:rPr>
            </w:r>
          </w:p>
        </w:tc>
      </w:tr>
      <w:tr>
        <w:tc>
          <w:tcPr>
            <w:tcW w:type="dxa" w:w="5083"/>
            <w:tcMar>
              <w:top w:w="70" w:type="dxa"/>
              <w:start w:w="70" w:type="dxa"/>
              <w:bottom w:w="70" w:type="dxa"/>
              <w:end w:w="70" w:type="dxa"/>
            </w:tcMar>
            <w:vAlign w:val="top"/>
            <w:shd w:fill="EAF4E6"/>
          </w:tcPr>
          <w:p>
            <w:r>
              <w:rPr>
                <w:color w:val="1F2933"/>
                <w:sz w:val="16"/>
              </w:rPr>
              <w:t>Next small test</w:t>
            </w:r>
          </w:p>
        </w:tc>
        <w:tc>
          <w:tcPr>
            <w:tcW w:type="dxa" w:w="5083"/>
            <w:tcMar>
              <w:top w:w="70" w:type="dxa"/>
              <w:start w:w="70" w:type="dxa"/>
              <w:bottom w:w="70" w:type="dxa"/>
              <w:end w:w="70" w:type="dxa"/>
            </w:tcMar>
            <w:vAlign w:val="top"/>
          </w:tcPr>
          <w:p>
            <w:r>
              <w:rPr>
                <w:color w:val="1F2933"/>
                <w:sz w:val="16"/>
              </w:rPr>
            </w:r>
          </w:p>
        </w:tc>
      </w:tr>
    </w:tbl>
    <w:p>
      <w:r>
        <w:br w:type="page"/>
      </w:r>
    </w:p>
    <w:p>
      <w:pPr>
        <w:pStyle w:val="Heading1"/>
      </w:pPr>
      <w:r>
        <w:t>17. Knowledge-check bank and answer key</w:t>
      </w:r>
    </w:p>
    <w:p>
      <w:r>
        <w:t>Knowledge checks are formative. They help learners confirm understanding before completing evidence tasks. Facilitators may use them as online quizzes, paper questions, group discussion prompts or recap activities.</w:t>
      </w:r>
    </w:p>
    <w:tbl>
      <w:tblPr>
        <w:tblStyle w:val="TableGrid"/>
        <w:tblW w:type="auto" w:w="0"/>
        <w:jc w:val="center"/>
        <w:tblLook w:firstColumn="1" w:firstRow="1" w:lastColumn="0" w:lastRow="0" w:noHBand="0" w:noVBand="1" w:val="04A0"/>
      </w:tblPr>
      <w:tblGrid>
        <w:gridCol w:w="1694"/>
        <w:gridCol w:w="1694"/>
        <w:gridCol w:w="1694"/>
        <w:gridCol w:w="1694"/>
        <w:gridCol w:w="1694"/>
        <w:gridCol w:w="1694"/>
      </w:tblGrid>
      <w:tr>
        <w:trPr>
          <w:tblHeader w:val="true"/>
        </w:trPr>
        <w:tc>
          <w:tcPr>
            <w:tcW w:type="dxa" w:w="1694"/>
            <w:shd w:fill="074A5A"/>
            <w:tcMar>
              <w:top w:w="70" w:type="dxa"/>
              <w:start w:w="70" w:type="dxa"/>
              <w:bottom w:w="70" w:type="dxa"/>
              <w:end w:w="70" w:type="dxa"/>
            </w:tcMar>
          </w:tcPr>
          <w:p>
            <w:pPr>
              <w:jc w:val="center"/>
            </w:pPr>
            <w:r>
              <w:rPr>
                <w:b/>
                <w:color w:val="FFFFFF"/>
                <w:sz w:val="13"/>
              </w:rPr>
              <w:t>No.</w:t>
            </w:r>
          </w:p>
        </w:tc>
        <w:tc>
          <w:tcPr>
            <w:tcW w:type="dxa" w:w="1694"/>
            <w:shd w:fill="074A5A"/>
            <w:tcMar>
              <w:top w:w="70" w:type="dxa"/>
              <w:start w:w="70" w:type="dxa"/>
              <w:bottom w:w="70" w:type="dxa"/>
              <w:end w:w="70" w:type="dxa"/>
            </w:tcMar>
          </w:tcPr>
          <w:p>
            <w:pPr>
              <w:jc w:val="center"/>
            </w:pPr>
            <w:r>
              <w:rPr>
                <w:b/>
                <w:color w:val="FFFFFF"/>
                <w:sz w:val="13"/>
              </w:rPr>
              <w:t>Question</w:t>
            </w:r>
          </w:p>
        </w:tc>
        <w:tc>
          <w:tcPr>
            <w:tcW w:type="dxa" w:w="1694"/>
            <w:shd w:fill="074A5A"/>
            <w:tcMar>
              <w:top w:w="70" w:type="dxa"/>
              <w:start w:w="70" w:type="dxa"/>
              <w:bottom w:w="70" w:type="dxa"/>
              <w:end w:w="70" w:type="dxa"/>
            </w:tcMar>
          </w:tcPr>
          <w:p>
            <w:pPr>
              <w:jc w:val="center"/>
            </w:pPr>
            <w:r>
              <w:rPr>
                <w:b/>
                <w:color w:val="FFFFFF"/>
                <w:sz w:val="13"/>
              </w:rPr>
              <w:t>Option A</w:t>
            </w:r>
          </w:p>
        </w:tc>
        <w:tc>
          <w:tcPr>
            <w:tcW w:type="dxa" w:w="1694"/>
            <w:shd w:fill="074A5A"/>
            <w:tcMar>
              <w:top w:w="70" w:type="dxa"/>
              <w:start w:w="70" w:type="dxa"/>
              <w:bottom w:w="70" w:type="dxa"/>
              <w:end w:w="70" w:type="dxa"/>
            </w:tcMar>
          </w:tcPr>
          <w:p>
            <w:pPr>
              <w:jc w:val="center"/>
            </w:pPr>
            <w:r>
              <w:rPr>
                <w:b/>
                <w:color w:val="FFFFFF"/>
                <w:sz w:val="13"/>
              </w:rPr>
              <w:t>Option B</w:t>
            </w:r>
          </w:p>
        </w:tc>
        <w:tc>
          <w:tcPr>
            <w:tcW w:type="dxa" w:w="1694"/>
            <w:shd w:fill="074A5A"/>
            <w:tcMar>
              <w:top w:w="70" w:type="dxa"/>
              <w:start w:w="70" w:type="dxa"/>
              <w:bottom w:w="70" w:type="dxa"/>
              <w:end w:w="70" w:type="dxa"/>
            </w:tcMar>
          </w:tcPr>
          <w:p>
            <w:pPr>
              <w:jc w:val="center"/>
            </w:pPr>
            <w:r>
              <w:rPr>
                <w:b/>
                <w:color w:val="FFFFFF"/>
                <w:sz w:val="13"/>
              </w:rPr>
              <w:t>Option C</w:t>
            </w:r>
          </w:p>
        </w:tc>
        <w:tc>
          <w:tcPr>
            <w:tcW w:type="dxa" w:w="1694"/>
            <w:shd w:fill="074A5A"/>
            <w:tcMar>
              <w:top w:w="70" w:type="dxa"/>
              <w:start w:w="70" w:type="dxa"/>
              <w:bottom w:w="70" w:type="dxa"/>
              <w:end w:w="70" w:type="dxa"/>
            </w:tcMar>
          </w:tcPr>
          <w:p>
            <w:pPr>
              <w:jc w:val="center"/>
            </w:pPr>
            <w:r>
              <w:rPr>
                <w:b/>
                <w:color w:val="FFFFFF"/>
                <w:sz w:val="13"/>
              </w:rPr>
              <w:t>Correct</w:t>
            </w:r>
          </w:p>
        </w:tc>
      </w:tr>
      <w:tr>
        <w:tc>
          <w:tcPr>
            <w:tcW w:type="dxa" w:w="1694"/>
            <w:tcMar>
              <w:top w:w="70" w:type="dxa"/>
              <w:start w:w="70" w:type="dxa"/>
              <w:bottom w:w="70" w:type="dxa"/>
              <w:end w:w="70" w:type="dxa"/>
            </w:tcMar>
            <w:vAlign w:val="top"/>
            <w:shd w:fill="EAF4E6"/>
          </w:tcPr>
          <w:p>
            <w:r>
              <w:rPr>
                <w:color w:val="1F2933"/>
                <w:sz w:val="13"/>
              </w:rPr>
              <w:t>1</w:t>
            </w:r>
          </w:p>
        </w:tc>
        <w:tc>
          <w:tcPr>
            <w:tcW w:type="dxa" w:w="1694"/>
            <w:tcMar>
              <w:top w:w="70" w:type="dxa"/>
              <w:start w:w="70" w:type="dxa"/>
              <w:bottom w:w="70" w:type="dxa"/>
              <w:end w:w="70" w:type="dxa"/>
            </w:tcMar>
            <w:vAlign w:val="top"/>
          </w:tcPr>
          <w:p>
            <w:r>
              <w:rPr>
                <w:color w:val="1F2933"/>
                <w:sz w:val="13"/>
              </w:rPr>
              <w:t>A green entrepreneurship idea should start with...</w:t>
            </w:r>
          </w:p>
        </w:tc>
        <w:tc>
          <w:tcPr>
            <w:tcW w:type="dxa" w:w="1694"/>
            <w:tcMar>
              <w:top w:w="70" w:type="dxa"/>
              <w:start w:w="70" w:type="dxa"/>
              <w:bottom w:w="70" w:type="dxa"/>
              <w:end w:w="70" w:type="dxa"/>
            </w:tcMar>
            <w:vAlign w:val="top"/>
          </w:tcPr>
          <w:p>
            <w:r>
              <w:rPr>
                <w:color w:val="1F2933"/>
                <w:sz w:val="13"/>
              </w:rPr>
              <w:t>A real problem or opportunity that can be explored</w:t>
            </w:r>
          </w:p>
        </w:tc>
        <w:tc>
          <w:tcPr>
            <w:tcW w:type="dxa" w:w="1694"/>
            <w:tcMar>
              <w:top w:w="70" w:type="dxa"/>
              <w:start w:w="70" w:type="dxa"/>
              <w:bottom w:w="70" w:type="dxa"/>
              <w:end w:w="70" w:type="dxa"/>
            </w:tcMar>
            <w:vAlign w:val="top"/>
          </w:tcPr>
          <w:p>
            <w:r>
              <w:rPr>
                <w:color w:val="1F2933"/>
                <w:sz w:val="13"/>
              </w:rPr>
              <w:t>A logo and social media page</w:t>
            </w:r>
          </w:p>
        </w:tc>
        <w:tc>
          <w:tcPr>
            <w:tcW w:type="dxa" w:w="1694"/>
            <w:tcMar>
              <w:top w:w="70" w:type="dxa"/>
              <w:start w:w="70" w:type="dxa"/>
              <w:bottom w:w="70" w:type="dxa"/>
              <w:end w:w="70" w:type="dxa"/>
            </w:tcMar>
            <w:vAlign w:val="top"/>
          </w:tcPr>
          <w:p>
            <w:r>
              <w:rPr>
                <w:color w:val="1F2933"/>
                <w:sz w:val="13"/>
              </w:rPr>
              <w:t>A long financial forecast</w:t>
            </w:r>
          </w:p>
        </w:tc>
        <w:tc>
          <w:tcPr>
            <w:tcW w:type="dxa" w:w="1694"/>
            <w:tcMar>
              <w:top w:w="70" w:type="dxa"/>
              <w:start w:w="70" w:type="dxa"/>
              <w:bottom w:w="70" w:type="dxa"/>
              <w:end w:w="70" w:type="dxa"/>
            </w:tcMar>
            <w:vAlign w:val="top"/>
          </w:tcPr>
          <w:p>
            <w:r>
              <w:rPr>
                <w:color w:val="1F2933"/>
                <w:sz w:val="13"/>
              </w:rPr>
              <w:t>A</w:t>
            </w:r>
          </w:p>
        </w:tc>
      </w:tr>
      <w:tr>
        <w:tc>
          <w:tcPr>
            <w:tcW w:type="dxa" w:w="1694"/>
            <w:tcMar>
              <w:top w:w="70" w:type="dxa"/>
              <w:start w:w="70" w:type="dxa"/>
              <w:bottom w:w="70" w:type="dxa"/>
              <w:end w:w="70" w:type="dxa"/>
            </w:tcMar>
            <w:vAlign w:val="top"/>
            <w:shd w:fill="EAF4E6"/>
          </w:tcPr>
          <w:p>
            <w:r>
              <w:rPr>
                <w:color w:val="1F2933"/>
                <w:sz w:val="13"/>
              </w:rPr>
              <w:t>2</w:t>
            </w:r>
          </w:p>
        </w:tc>
        <w:tc>
          <w:tcPr>
            <w:tcW w:type="dxa" w:w="1694"/>
            <w:tcMar>
              <w:top w:w="70" w:type="dxa"/>
              <w:start w:w="70" w:type="dxa"/>
              <w:bottom w:w="70" w:type="dxa"/>
              <w:end w:w="70" w:type="dxa"/>
            </w:tcMar>
            <w:vAlign w:val="top"/>
          </w:tcPr>
          <w:p>
            <w:r>
              <w:rPr>
                <w:color w:val="1F2933"/>
                <w:sz w:val="13"/>
              </w:rPr>
              <w:t>Which phrase is the most specific green value claim?</w:t>
            </w:r>
          </w:p>
        </w:tc>
        <w:tc>
          <w:tcPr>
            <w:tcW w:type="dxa" w:w="1694"/>
            <w:tcMar>
              <w:top w:w="70" w:type="dxa"/>
              <w:start w:w="70" w:type="dxa"/>
              <w:bottom w:w="70" w:type="dxa"/>
              <w:end w:w="70" w:type="dxa"/>
            </w:tcMar>
            <w:vAlign w:val="top"/>
          </w:tcPr>
          <w:p>
            <w:r>
              <w:rPr>
                <w:color w:val="1F2933"/>
                <w:sz w:val="13"/>
              </w:rPr>
              <w:t>Eco-friendly solution</w:t>
            </w:r>
          </w:p>
        </w:tc>
        <w:tc>
          <w:tcPr>
            <w:tcW w:type="dxa" w:w="1694"/>
            <w:tcMar>
              <w:top w:w="70" w:type="dxa"/>
              <w:start w:w="70" w:type="dxa"/>
              <w:bottom w:w="70" w:type="dxa"/>
              <w:end w:w="70" w:type="dxa"/>
            </w:tcMar>
            <w:vAlign w:val="top"/>
          </w:tcPr>
          <w:p>
            <w:r>
              <w:rPr>
                <w:color w:val="1F2933"/>
                <w:sz w:val="13"/>
              </w:rPr>
              <w:t>Reduces printed handouts by replacing them with a shared digital file</w:t>
            </w:r>
          </w:p>
        </w:tc>
        <w:tc>
          <w:tcPr>
            <w:tcW w:type="dxa" w:w="1694"/>
            <w:tcMar>
              <w:top w:w="70" w:type="dxa"/>
              <w:start w:w="70" w:type="dxa"/>
              <w:bottom w:w="70" w:type="dxa"/>
              <w:end w:w="70" w:type="dxa"/>
            </w:tcMar>
            <w:vAlign w:val="top"/>
          </w:tcPr>
          <w:p>
            <w:r>
              <w:rPr>
                <w:color w:val="1F2933"/>
                <w:sz w:val="13"/>
              </w:rPr>
              <w:t>Saves the planet</w:t>
            </w:r>
          </w:p>
        </w:tc>
        <w:tc>
          <w:tcPr>
            <w:tcW w:type="dxa" w:w="1694"/>
            <w:tcMar>
              <w:top w:w="70" w:type="dxa"/>
              <w:start w:w="70" w:type="dxa"/>
              <w:bottom w:w="70" w:type="dxa"/>
              <w:end w:w="70" w:type="dxa"/>
            </w:tcMar>
            <w:vAlign w:val="top"/>
          </w:tcPr>
          <w:p>
            <w:r>
              <w:rPr>
                <w:color w:val="1F2933"/>
                <w:sz w:val="13"/>
              </w:rPr>
              <w:t>B</w:t>
            </w:r>
          </w:p>
        </w:tc>
      </w:tr>
      <w:tr>
        <w:tc>
          <w:tcPr>
            <w:tcW w:type="dxa" w:w="1694"/>
            <w:tcMar>
              <w:top w:w="70" w:type="dxa"/>
              <w:start w:w="70" w:type="dxa"/>
              <w:bottom w:w="70" w:type="dxa"/>
              <w:end w:w="70" w:type="dxa"/>
            </w:tcMar>
            <w:vAlign w:val="top"/>
            <w:shd w:fill="EAF4E6"/>
          </w:tcPr>
          <w:p>
            <w:r>
              <w:rPr>
                <w:color w:val="1F2933"/>
                <w:sz w:val="13"/>
              </w:rPr>
              <w:t>3</w:t>
            </w:r>
          </w:p>
        </w:tc>
        <w:tc>
          <w:tcPr>
            <w:tcW w:type="dxa" w:w="1694"/>
            <w:tcMar>
              <w:top w:w="70" w:type="dxa"/>
              <w:start w:w="70" w:type="dxa"/>
              <w:bottom w:w="70" w:type="dxa"/>
              <w:end w:w="70" w:type="dxa"/>
            </w:tcMar>
            <w:vAlign w:val="top"/>
          </w:tcPr>
          <w:p>
            <w:r>
              <w:rPr>
                <w:color w:val="1F2933"/>
                <w:sz w:val="13"/>
              </w:rPr>
              <w:t>A stakeholder is...</w:t>
            </w:r>
          </w:p>
        </w:tc>
        <w:tc>
          <w:tcPr>
            <w:tcW w:type="dxa" w:w="1694"/>
            <w:tcMar>
              <w:top w:w="70" w:type="dxa"/>
              <w:start w:w="70" w:type="dxa"/>
              <w:bottom w:w="70" w:type="dxa"/>
              <w:end w:w="70" w:type="dxa"/>
            </w:tcMar>
            <w:vAlign w:val="top"/>
          </w:tcPr>
          <w:p>
            <w:r>
              <w:rPr>
                <w:color w:val="1F2933"/>
                <w:sz w:val="13"/>
              </w:rPr>
              <w:t>Only the person who pays</w:t>
            </w:r>
          </w:p>
        </w:tc>
        <w:tc>
          <w:tcPr>
            <w:tcW w:type="dxa" w:w="1694"/>
            <w:tcMar>
              <w:top w:w="70" w:type="dxa"/>
              <w:start w:w="70" w:type="dxa"/>
              <w:bottom w:w="70" w:type="dxa"/>
              <w:end w:w="70" w:type="dxa"/>
            </w:tcMar>
            <w:vAlign w:val="top"/>
          </w:tcPr>
          <w:p>
            <w:r>
              <w:rPr>
                <w:color w:val="1F2933"/>
                <w:sz w:val="13"/>
              </w:rPr>
              <w:t>Anyone who influences or is affected by the idea</w:t>
            </w:r>
          </w:p>
        </w:tc>
        <w:tc>
          <w:tcPr>
            <w:tcW w:type="dxa" w:w="1694"/>
            <w:tcMar>
              <w:top w:w="70" w:type="dxa"/>
              <w:start w:w="70" w:type="dxa"/>
              <w:bottom w:w="70" w:type="dxa"/>
              <w:end w:w="70" w:type="dxa"/>
            </w:tcMar>
            <w:vAlign w:val="top"/>
          </w:tcPr>
          <w:p>
            <w:r>
              <w:rPr>
                <w:color w:val="1F2933"/>
                <w:sz w:val="13"/>
              </w:rPr>
              <w:t>Only the project manager</w:t>
            </w:r>
          </w:p>
        </w:tc>
        <w:tc>
          <w:tcPr>
            <w:tcW w:type="dxa" w:w="1694"/>
            <w:tcMar>
              <w:top w:w="70" w:type="dxa"/>
              <w:start w:w="70" w:type="dxa"/>
              <w:bottom w:w="70" w:type="dxa"/>
              <w:end w:w="70" w:type="dxa"/>
            </w:tcMar>
            <w:vAlign w:val="top"/>
          </w:tcPr>
          <w:p>
            <w:r>
              <w:rPr>
                <w:color w:val="1F2933"/>
                <w:sz w:val="13"/>
              </w:rPr>
              <w:t>B</w:t>
            </w:r>
          </w:p>
        </w:tc>
      </w:tr>
      <w:tr>
        <w:tc>
          <w:tcPr>
            <w:tcW w:type="dxa" w:w="1694"/>
            <w:tcMar>
              <w:top w:w="70" w:type="dxa"/>
              <w:start w:w="70" w:type="dxa"/>
              <w:bottom w:w="70" w:type="dxa"/>
              <w:end w:w="70" w:type="dxa"/>
            </w:tcMar>
            <w:vAlign w:val="top"/>
            <w:shd w:fill="EAF4E6"/>
          </w:tcPr>
          <w:p>
            <w:r>
              <w:rPr>
                <w:color w:val="1F2933"/>
                <w:sz w:val="13"/>
              </w:rPr>
              <w:t>4</w:t>
            </w:r>
          </w:p>
        </w:tc>
        <w:tc>
          <w:tcPr>
            <w:tcW w:type="dxa" w:w="1694"/>
            <w:tcMar>
              <w:top w:w="70" w:type="dxa"/>
              <w:start w:w="70" w:type="dxa"/>
              <w:bottom w:w="70" w:type="dxa"/>
              <w:end w:w="70" w:type="dxa"/>
            </w:tcMar>
            <w:vAlign w:val="top"/>
          </w:tcPr>
          <w:p>
            <w:r>
              <w:rPr>
                <w:color w:val="1F2933"/>
                <w:sz w:val="13"/>
              </w:rPr>
              <w:t>A mini canvas helps learners...</w:t>
            </w:r>
          </w:p>
        </w:tc>
        <w:tc>
          <w:tcPr>
            <w:tcW w:type="dxa" w:w="1694"/>
            <w:tcMar>
              <w:top w:w="70" w:type="dxa"/>
              <w:start w:w="70" w:type="dxa"/>
              <w:bottom w:w="70" w:type="dxa"/>
              <w:end w:w="70" w:type="dxa"/>
            </w:tcMar>
            <w:vAlign w:val="top"/>
          </w:tcPr>
          <w:p>
            <w:r>
              <w:rPr>
                <w:color w:val="1F2933"/>
                <w:sz w:val="13"/>
              </w:rPr>
              <w:t>Avoid testing the idea</w:t>
            </w:r>
          </w:p>
        </w:tc>
        <w:tc>
          <w:tcPr>
            <w:tcW w:type="dxa" w:w="1694"/>
            <w:tcMar>
              <w:top w:w="70" w:type="dxa"/>
              <w:start w:w="70" w:type="dxa"/>
              <w:bottom w:w="70" w:type="dxa"/>
              <w:end w:w="70" w:type="dxa"/>
            </w:tcMar>
            <w:vAlign w:val="top"/>
          </w:tcPr>
          <w:p>
            <w:r>
              <w:rPr>
                <w:color w:val="1F2933"/>
                <w:sz w:val="13"/>
              </w:rPr>
              <w:t>Organise users, resources, costs, partners and assumptions</w:t>
            </w:r>
          </w:p>
        </w:tc>
        <w:tc>
          <w:tcPr>
            <w:tcW w:type="dxa" w:w="1694"/>
            <w:tcMar>
              <w:top w:w="70" w:type="dxa"/>
              <w:start w:w="70" w:type="dxa"/>
              <w:bottom w:w="70" w:type="dxa"/>
              <w:end w:w="70" w:type="dxa"/>
            </w:tcMar>
            <w:vAlign w:val="top"/>
          </w:tcPr>
          <w:p>
            <w:r>
              <w:rPr>
                <w:color w:val="1F2933"/>
                <w:sz w:val="13"/>
              </w:rPr>
              <w:t>Replace all feedback</w:t>
            </w:r>
          </w:p>
        </w:tc>
        <w:tc>
          <w:tcPr>
            <w:tcW w:type="dxa" w:w="1694"/>
            <w:tcMar>
              <w:top w:w="70" w:type="dxa"/>
              <w:start w:w="70" w:type="dxa"/>
              <w:bottom w:w="70" w:type="dxa"/>
              <w:end w:w="70" w:type="dxa"/>
            </w:tcMar>
            <w:vAlign w:val="top"/>
          </w:tcPr>
          <w:p>
            <w:r>
              <w:rPr>
                <w:color w:val="1F2933"/>
                <w:sz w:val="13"/>
              </w:rPr>
              <w:t>B</w:t>
            </w:r>
          </w:p>
        </w:tc>
      </w:tr>
      <w:tr>
        <w:tc>
          <w:tcPr>
            <w:tcW w:type="dxa" w:w="1694"/>
            <w:tcMar>
              <w:top w:w="70" w:type="dxa"/>
              <w:start w:w="70" w:type="dxa"/>
              <w:bottom w:w="70" w:type="dxa"/>
              <w:end w:w="70" w:type="dxa"/>
            </w:tcMar>
            <w:vAlign w:val="top"/>
            <w:shd w:fill="EAF4E6"/>
          </w:tcPr>
          <w:p>
            <w:r>
              <w:rPr>
                <w:color w:val="1F2933"/>
                <w:sz w:val="13"/>
              </w:rPr>
              <w:t>5</w:t>
            </w:r>
          </w:p>
        </w:tc>
        <w:tc>
          <w:tcPr>
            <w:tcW w:type="dxa" w:w="1694"/>
            <w:tcMar>
              <w:top w:w="70" w:type="dxa"/>
              <w:start w:w="70" w:type="dxa"/>
              <w:bottom w:w="70" w:type="dxa"/>
              <w:end w:w="70" w:type="dxa"/>
            </w:tcMar>
            <w:vAlign w:val="top"/>
          </w:tcPr>
          <w:p>
            <w:r>
              <w:rPr>
                <w:color w:val="1F2933"/>
                <w:sz w:val="13"/>
              </w:rPr>
              <w:t>If a learner does not know an exact cost, they should...</w:t>
            </w:r>
          </w:p>
        </w:tc>
        <w:tc>
          <w:tcPr>
            <w:tcW w:type="dxa" w:w="1694"/>
            <w:tcMar>
              <w:top w:w="70" w:type="dxa"/>
              <w:start w:w="70" w:type="dxa"/>
              <w:bottom w:w="70" w:type="dxa"/>
              <w:end w:w="70" w:type="dxa"/>
            </w:tcMar>
            <w:vAlign w:val="top"/>
          </w:tcPr>
          <w:p>
            <w:r>
              <w:rPr>
                <w:color w:val="1F2933"/>
                <w:sz w:val="13"/>
              </w:rPr>
              <w:t>Invent a final number and hide uncertainty</w:t>
            </w:r>
          </w:p>
        </w:tc>
        <w:tc>
          <w:tcPr>
            <w:tcW w:type="dxa" w:w="1694"/>
            <w:tcMar>
              <w:top w:w="70" w:type="dxa"/>
              <w:start w:w="70" w:type="dxa"/>
              <w:bottom w:w="70" w:type="dxa"/>
              <w:end w:w="70" w:type="dxa"/>
            </w:tcMar>
            <w:vAlign w:val="top"/>
          </w:tcPr>
          <w:p>
            <w:r>
              <w:rPr>
                <w:color w:val="1F2933"/>
                <w:sz w:val="13"/>
              </w:rPr>
              <w:t>Use a reasonable estimate and mark it as an assumption</w:t>
            </w:r>
          </w:p>
        </w:tc>
        <w:tc>
          <w:tcPr>
            <w:tcW w:type="dxa" w:w="1694"/>
            <w:tcMar>
              <w:top w:w="70" w:type="dxa"/>
              <w:start w:w="70" w:type="dxa"/>
              <w:bottom w:w="70" w:type="dxa"/>
              <w:end w:w="70" w:type="dxa"/>
            </w:tcMar>
            <w:vAlign w:val="top"/>
          </w:tcPr>
          <w:p>
            <w:r>
              <w:rPr>
                <w:color w:val="1F2933"/>
                <w:sz w:val="13"/>
              </w:rPr>
              <w:t>Remove the cost section</w:t>
            </w:r>
          </w:p>
        </w:tc>
        <w:tc>
          <w:tcPr>
            <w:tcW w:type="dxa" w:w="1694"/>
            <w:tcMar>
              <w:top w:w="70" w:type="dxa"/>
              <w:start w:w="70" w:type="dxa"/>
              <w:bottom w:w="70" w:type="dxa"/>
              <w:end w:w="70" w:type="dxa"/>
            </w:tcMar>
            <w:vAlign w:val="top"/>
          </w:tcPr>
          <w:p>
            <w:r>
              <w:rPr>
                <w:color w:val="1F2933"/>
                <w:sz w:val="13"/>
              </w:rPr>
              <w:t>B</w:t>
            </w:r>
          </w:p>
        </w:tc>
      </w:tr>
      <w:tr>
        <w:tc>
          <w:tcPr>
            <w:tcW w:type="dxa" w:w="1694"/>
            <w:tcMar>
              <w:top w:w="70" w:type="dxa"/>
              <w:start w:w="70" w:type="dxa"/>
              <w:bottom w:w="70" w:type="dxa"/>
              <w:end w:w="70" w:type="dxa"/>
            </w:tcMar>
            <w:vAlign w:val="top"/>
            <w:shd w:fill="EAF4E6"/>
          </w:tcPr>
          <w:p>
            <w:r>
              <w:rPr>
                <w:color w:val="1F2933"/>
                <w:sz w:val="13"/>
              </w:rPr>
              <w:t>6</w:t>
            </w:r>
          </w:p>
        </w:tc>
        <w:tc>
          <w:tcPr>
            <w:tcW w:type="dxa" w:w="1694"/>
            <w:tcMar>
              <w:top w:w="70" w:type="dxa"/>
              <w:start w:w="70" w:type="dxa"/>
              <w:bottom w:w="70" w:type="dxa"/>
              <w:end w:w="70" w:type="dxa"/>
            </w:tcMar>
            <w:vAlign w:val="top"/>
          </w:tcPr>
          <w:p>
            <w:r>
              <w:rPr>
                <w:color w:val="1F2933"/>
                <w:sz w:val="13"/>
              </w:rPr>
              <w:t>An impact indicator is...</w:t>
            </w:r>
          </w:p>
        </w:tc>
        <w:tc>
          <w:tcPr>
            <w:tcW w:type="dxa" w:w="1694"/>
            <w:tcMar>
              <w:top w:w="70" w:type="dxa"/>
              <w:start w:w="70" w:type="dxa"/>
              <w:bottom w:w="70" w:type="dxa"/>
              <w:end w:w="70" w:type="dxa"/>
            </w:tcMar>
            <w:vAlign w:val="top"/>
          </w:tcPr>
          <w:p>
            <w:r>
              <w:rPr>
                <w:color w:val="1F2933"/>
                <w:sz w:val="13"/>
              </w:rPr>
              <w:t>A slogan</w:t>
            </w:r>
          </w:p>
        </w:tc>
        <w:tc>
          <w:tcPr>
            <w:tcW w:type="dxa" w:w="1694"/>
            <w:tcMar>
              <w:top w:w="70" w:type="dxa"/>
              <w:start w:w="70" w:type="dxa"/>
              <w:bottom w:w="70" w:type="dxa"/>
              <w:end w:w="70" w:type="dxa"/>
            </w:tcMar>
            <w:vAlign w:val="top"/>
          </w:tcPr>
          <w:p>
            <w:r>
              <w:rPr>
                <w:color w:val="1F2933"/>
                <w:sz w:val="13"/>
              </w:rPr>
              <w:t>A measurable sign that the idea creates an effect</w:t>
            </w:r>
          </w:p>
        </w:tc>
        <w:tc>
          <w:tcPr>
            <w:tcW w:type="dxa" w:w="1694"/>
            <w:tcMar>
              <w:top w:w="70" w:type="dxa"/>
              <w:start w:w="70" w:type="dxa"/>
              <w:bottom w:w="70" w:type="dxa"/>
              <w:end w:w="70" w:type="dxa"/>
            </w:tcMar>
            <w:vAlign w:val="top"/>
          </w:tcPr>
          <w:p>
            <w:r>
              <w:rPr>
                <w:color w:val="1F2933"/>
                <w:sz w:val="13"/>
              </w:rPr>
              <w:t>A logo colour</w:t>
            </w:r>
          </w:p>
        </w:tc>
        <w:tc>
          <w:tcPr>
            <w:tcW w:type="dxa" w:w="1694"/>
            <w:tcMar>
              <w:top w:w="70" w:type="dxa"/>
              <w:start w:w="70" w:type="dxa"/>
              <w:bottom w:w="70" w:type="dxa"/>
              <w:end w:w="70" w:type="dxa"/>
            </w:tcMar>
            <w:vAlign w:val="top"/>
          </w:tcPr>
          <w:p>
            <w:r>
              <w:rPr>
                <w:color w:val="1F2933"/>
                <w:sz w:val="13"/>
              </w:rPr>
              <w:t>B</w:t>
            </w:r>
          </w:p>
        </w:tc>
      </w:tr>
      <w:tr>
        <w:tc>
          <w:tcPr>
            <w:tcW w:type="dxa" w:w="1694"/>
            <w:tcMar>
              <w:top w:w="70" w:type="dxa"/>
              <w:start w:w="70" w:type="dxa"/>
              <w:bottom w:w="70" w:type="dxa"/>
              <w:end w:w="70" w:type="dxa"/>
            </w:tcMar>
            <w:vAlign w:val="top"/>
            <w:shd w:fill="EAF4E6"/>
          </w:tcPr>
          <w:p>
            <w:r>
              <w:rPr>
                <w:color w:val="1F2933"/>
                <w:sz w:val="13"/>
              </w:rPr>
              <w:t>7</w:t>
            </w:r>
          </w:p>
        </w:tc>
        <w:tc>
          <w:tcPr>
            <w:tcW w:type="dxa" w:w="1694"/>
            <w:tcMar>
              <w:top w:w="70" w:type="dxa"/>
              <w:start w:w="70" w:type="dxa"/>
              <w:bottom w:w="70" w:type="dxa"/>
              <w:end w:w="70" w:type="dxa"/>
            </w:tcMar>
            <w:vAlign w:val="top"/>
          </w:tcPr>
          <w:p>
            <w:r>
              <w:rPr>
                <w:color w:val="1F2933"/>
                <w:sz w:val="13"/>
              </w:rPr>
              <w:t>Responsible marketing should avoid...</w:t>
            </w:r>
          </w:p>
        </w:tc>
        <w:tc>
          <w:tcPr>
            <w:tcW w:type="dxa" w:w="1694"/>
            <w:tcMar>
              <w:top w:w="70" w:type="dxa"/>
              <w:start w:w="70" w:type="dxa"/>
              <w:bottom w:w="70" w:type="dxa"/>
              <w:end w:w="70" w:type="dxa"/>
            </w:tcMar>
            <w:vAlign w:val="top"/>
          </w:tcPr>
          <w:p>
            <w:r>
              <w:rPr>
                <w:color w:val="1F2933"/>
                <w:sz w:val="13"/>
              </w:rPr>
              <w:t>Clear benefits</w:t>
            </w:r>
          </w:p>
        </w:tc>
        <w:tc>
          <w:tcPr>
            <w:tcW w:type="dxa" w:w="1694"/>
            <w:tcMar>
              <w:top w:w="70" w:type="dxa"/>
              <w:start w:w="70" w:type="dxa"/>
              <w:bottom w:w="70" w:type="dxa"/>
              <w:end w:w="70" w:type="dxa"/>
            </w:tcMar>
            <w:vAlign w:val="top"/>
          </w:tcPr>
          <w:p>
            <w:r>
              <w:rPr>
                <w:color w:val="1F2933"/>
                <w:sz w:val="13"/>
              </w:rPr>
              <w:t>Accessible language</w:t>
            </w:r>
          </w:p>
        </w:tc>
        <w:tc>
          <w:tcPr>
            <w:tcW w:type="dxa" w:w="1694"/>
            <w:tcMar>
              <w:top w:w="70" w:type="dxa"/>
              <w:start w:w="70" w:type="dxa"/>
              <w:bottom w:w="70" w:type="dxa"/>
              <w:end w:w="70" w:type="dxa"/>
            </w:tcMar>
            <w:vAlign w:val="top"/>
          </w:tcPr>
          <w:p>
            <w:r>
              <w:rPr>
                <w:color w:val="1F2933"/>
                <w:sz w:val="13"/>
              </w:rPr>
              <w:t>Unsupported green claims</w:t>
            </w:r>
          </w:p>
        </w:tc>
        <w:tc>
          <w:tcPr>
            <w:tcW w:type="dxa" w:w="1694"/>
            <w:tcMar>
              <w:top w:w="70" w:type="dxa"/>
              <w:start w:w="70" w:type="dxa"/>
              <w:bottom w:w="70" w:type="dxa"/>
              <w:end w:w="70" w:type="dxa"/>
            </w:tcMar>
            <w:vAlign w:val="top"/>
          </w:tcPr>
          <w:p>
            <w:r>
              <w:rPr>
                <w:color w:val="1F2933"/>
                <w:sz w:val="13"/>
              </w:rPr>
              <w:t>C</w:t>
            </w:r>
          </w:p>
        </w:tc>
      </w:tr>
      <w:tr>
        <w:tc>
          <w:tcPr>
            <w:tcW w:type="dxa" w:w="1694"/>
            <w:tcMar>
              <w:top w:w="70" w:type="dxa"/>
              <w:start w:w="70" w:type="dxa"/>
              <w:bottom w:w="70" w:type="dxa"/>
              <w:end w:w="70" w:type="dxa"/>
            </w:tcMar>
            <w:vAlign w:val="top"/>
            <w:shd w:fill="EAF4E6"/>
          </w:tcPr>
          <w:p>
            <w:r>
              <w:rPr>
                <w:color w:val="1F2933"/>
                <w:sz w:val="13"/>
              </w:rPr>
              <w:t>8</w:t>
            </w:r>
          </w:p>
        </w:tc>
        <w:tc>
          <w:tcPr>
            <w:tcW w:type="dxa" w:w="1694"/>
            <w:tcMar>
              <w:top w:w="70" w:type="dxa"/>
              <w:start w:w="70" w:type="dxa"/>
              <w:bottom w:w="70" w:type="dxa"/>
              <w:end w:w="70" w:type="dxa"/>
            </w:tcMar>
            <w:vAlign w:val="top"/>
          </w:tcPr>
          <w:p>
            <w:r>
              <w:rPr>
                <w:color w:val="1F2933"/>
                <w:sz w:val="13"/>
              </w:rPr>
              <w:t>A digital touchpoint can be...</w:t>
            </w:r>
          </w:p>
        </w:tc>
        <w:tc>
          <w:tcPr>
            <w:tcW w:type="dxa" w:w="1694"/>
            <w:tcMar>
              <w:top w:w="70" w:type="dxa"/>
              <w:start w:w="70" w:type="dxa"/>
              <w:bottom w:w="70" w:type="dxa"/>
              <w:end w:w="70" w:type="dxa"/>
            </w:tcMar>
            <w:vAlign w:val="top"/>
          </w:tcPr>
          <w:p>
            <w:r>
              <w:rPr>
                <w:color w:val="1F2933"/>
                <w:sz w:val="13"/>
              </w:rPr>
              <w:t>A simple landing page, post, flyer or video storyboard</w:t>
            </w:r>
          </w:p>
        </w:tc>
        <w:tc>
          <w:tcPr>
            <w:tcW w:type="dxa" w:w="1694"/>
            <w:tcMar>
              <w:top w:w="70" w:type="dxa"/>
              <w:start w:w="70" w:type="dxa"/>
              <w:bottom w:w="70" w:type="dxa"/>
              <w:end w:w="70" w:type="dxa"/>
            </w:tcMar>
            <w:vAlign w:val="top"/>
          </w:tcPr>
          <w:p>
            <w:r>
              <w:rPr>
                <w:color w:val="1F2933"/>
                <w:sz w:val="13"/>
              </w:rPr>
              <w:t>Only a professional website</w:t>
            </w:r>
          </w:p>
        </w:tc>
        <w:tc>
          <w:tcPr>
            <w:tcW w:type="dxa" w:w="1694"/>
            <w:tcMar>
              <w:top w:w="70" w:type="dxa"/>
              <w:start w:w="70" w:type="dxa"/>
              <w:bottom w:w="70" w:type="dxa"/>
              <w:end w:w="70" w:type="dxa"/>
            </w:tcMar>
            <w:vAlign w:val="top"/>
          </w:tcPr>
          <w:p>
            <w:r>
              <w:rPr>
                <w:color w:val="1F2933"/>
                <w:sz w:val="13"/>
              </w:rPr>
              <w:t>Only a printed poster</w:t>
            </w:r>
          </w:p>
        </w:tc>
        <w:tc>
          <w:tcPr>
            <w:tcW w:type="dxa" w:w="1694"/>
            <w:tcMar>
              <w:top w:w="70" w:type="dxa"/>
              <w:start w:w="70" w:type="dxa"/>
              <w:bottom w:w="70" w:type="dxa"/>
              <w:end w:w="70" w:type="dxa"/>
            </w:tcMar>
            <w:vAlign w:val="top"/>
          </w:tcPr>
          <w:p>
            <w:r>
              <w:rPr>
                <w:color w:val="1F2933"/>
                <w:sz w:val="13"/>
              </w:rPr>
              <w:t>A</w:t>
            </w:r>
          </w:p>
        </w:tc>
      </w:tr>
      <w:tr>
        <w:tc>
          <w:tcPr>
            <w:tcW w:type="dxa" w:w="1694"/>
            <w:tcMar>
              <w:top w:w="70" w:type="dxa"/>
              <w:start w:w="70" w:type="dxa"/>
              <w:bottom w:w="70" w:type="dxa"/>
              <w:end w:w="70" w:type="dxa"/>
            </w:tcMar>
            <w:vAlign w:val="top"/>
            <w:shd w:fill="EAF4E6"/>
          </w:tcPr>
          <w:p>
            <w:r>
              <w:rPr>
                <w:color w:val="1F2933"/>
                <w:sz w:val="13"/>
              </w:rPr>
              <w:t>9</w:t>
            </w:r>
          </w:p>
        </w:tc>
        <w:tc>
          <w:tcPr>
            <w:tcW w:type="dxa" w:w="1694"/>
            <w:tcMar>
              <w:top w:w="70" w:type="dxa"/>
              <w:start w:w="70" w:type="dxa"/>
              <w:bottom w:w="70" w:type="dxa"/>
              <w:end w:w="70" w:type="dxa"/>
            </w:tcMar>
            <w:vAlign w:val="top"/>
          </w:tcPr>
          <w:p>
            <w:r>
              <w:rPr>
                <w:color w:val="1F2933"/>
                <w:sz w:val="13"/>
              </w:rPr>
              <w:t>Why is consent important in outreach?</w:t>
            </w:r>
          </w:p>
        </w:tc>
        <w:tc>
          <w:tcPr>
            <w:tcW w:type="dxa" w:w="1694"/>
            <w:tcMar>
              <w:top w:w="70" w:type="dxa"/>
              <w:start w:w="70" w:type="dxa"/>
              <w:bottom w:w="70" w:type="dxa"/>
              <w:end w:w="70" w:type="dxa"/>
            </w:tcMar>
            <w:vAlign w:val="top"/>
          </w:tcPr>
          <w:p>
            <w:r>
              <w:rPr>
                <w:color w:val="1F2933"/>
                <w:sz w:val="13"/>
              </w:rPr>
              <w:t>Because personal data, photos and testimonials must be used responsibly</w:t>
            </w:r>
          </w:p>
        </w:tc>
        <w:tc>
          <w:tcPr>
            <w:tcW w:type="dxa" w:w="1694"/>
            <w:tcMar>
              <w:top w:w="70" w:type="dxa"/>
              <w:start w:w="70" w:type="dxa"/>
              <w:bottom w:w="70" w:type="dxa"/>
              <w:end w:w="70" w:type="dxa"/>
            </w:tcMar>
            <w:vAlign w:val="top"/>
          </w:tcPr>
          <w:p>
            <w:r>
              <w:rPr>
                <w:color w:val="1F2933"/>
                <w:sz w:val="13"/>
              </w:rPr>
              <w:t>Because it makes the idea more expensive</w:t>
            </w:r>
          </w:p>
        </w:tc>
        <w:tc>
          <w:tcPr>
            <w:tcW w:type="dxa" w:w="1694"/>
            <w:tcMar>
              <w:top w:w="70" w:type="dxa"/>
              <w:start w:w="70" w:type="dxa"/>
              <w:bottom w:w="70" w:type="dxa"/>
              <w:end w:w="70" w:type="dxa"/>
            </w:tcMar>
            <w:vAlign w:val="top"/>
          </w:tcPr>
          <w:p>
            <w:r>
              <w:rPr>
                <w:color w:val="1F2933"/>
                <w:sz w:val="13"/>
              </w:rPr>
              <w:t>Because it replaces feedback</w:t>
            </w:r>
          </w:p>
        </w:tc>
        <w:tc>
          <w:tcPr>
            <w:tcW w:type="dxa" w:w="1694"/>
            <w:tcMar>
              <w:top w:w="70" w:type="dxa"/>
              <w:start w:w="70" w:type="dxa"/>
              <w:bottom w:w="70" w:type="dxa"/>
              <w:end w:w="70" w:type="dxa"/>
            </w:tcMar>
            <w:vAlign w:val="top"/>
          </w:tcPr>
          <w:p>
            <w:r>
              <w:rPr>
                <w:color w:val="1F2933"/>
                <w:sz w:val="13"/>
              </w:rPr>
              <w:t>A</w:t>
            </w:r>
          </w:p>
        </w:tc>
      </w:tr>
      <w:tr>
        <w:tc>
          <w:tcPr>
            <w:tcW w:type="dxa" w:w="1694"/>
            <w:tcMar>
              <w:top w:w="70" w:type="dxa"/>
              <w:start w:w="70" w:type="dxa"/>
              <w:bottom w:w="70" w:type="dxa"/>
              <w:end w:w="70" w:type="dxa"/>
            </w:tcMar>
            <w:vAlign w:val="top"/>
            <w:shd w:fill="EAF4E6"/>
          </w:tcPr>
          <w:p>
            <w:r>
              <w:rPr>
                <w:color w:val="1F2933"/>
                <w:sz w:val="13"/>
              </w:rPr>
              <w:t>10</w:t>
            </w:r>
          </w:p>
        </w:tc>
        <w:tc>
          <w:tcPr>
            <w:tcW w:type="dxa" w:w="1694"/>
            <w:tcMar>
              <w:top w:w="70" w:type="dxa"/>
              <w:start w:w="70" w:type="dxa"/>
              <w:bottom w:w="70" w:type="dxa"/>
              <w:end w:w="70" w:type="dxa"/>
            </w:tcMar>
            <w:vAlign w:val="top"/>
          </w:tcPr>
          <w:p>
            <w:r>
              <w:rPr>
                <w:color w:val="1F2933"/>
                <w:sz w:val="13"/>
              </w:rPr>
              <w:t>Iteration means...</w:t>
            </w:r>
          </w:p>
        </w:tc>
        <w:tc>
          <w:tcPr>
            <w:tcW w:type="dxa" w:w="1694"/>
            <w:tcMar>
              <w:top w:w="70" w:type="dxa"/>
              <w:start w:w="70" w:type="dxa"/>
              <w:bottom w:w="70" w:type="dxa"/>
              <w:end w:w="70" w:type="dxa"/>
            </w:tcMar>
            <w:vAlign w:val="top"/>
          </w:tcPr>
          <w:p>
            <w:r>
              <w:rPr>
                <w:color w:val="1F2933"/>
                <w:sz w:val="13"/>
              </w:rPr>
              <w:t>Defending the first idea</w:t>
            </w:r>
          </w:p>
        </w:tc>
        <w:tc>
          <w:tcPr>
            <w:tcW w:type="dxa" w:w="1694"/>
            <w:tcMar>
              <w:top w:w="70" w:type="dxa"/>
              <w:start w:w="70" w:type="dxa"/>
              <w:bottom w:w="70" w:type="dxa"/>
              <w:end w:w="70" w:type="dxa"/>
            </w:tcMar>
            <w:vAlign w:val="top"/>
          </w:tcPr>
          <w:p>
            <w:r>
              <w:rPr>
                <w:color w:val="1F2933"/>
                <w:sz w:val="13"/>
              </w:rPr>
              <w:t>Changing the idea randomly</w:t>
            </w:r>
          </w:p>
        </w:tc>
        <w:tc>
          <w:tcPr>
            <w:tcW w:type="dxa" w:w="1694"/>
            <w:tcMar>
              <w:top w:w="70" w:type="dxa"/>
              <w:start w:w="70" w:type="dxa"/>
              <w:bottom w:w="70" w:type="dxa"/>
              <w:end w:w="70" w:type="dxa"/>
            </w:tcMar>
            <w:vAlign w:val="top"/>
          </w:tcPr>
          <w:p>
            <w:r>
              <w:rPr>
                <w:color w:val="1F2933"/>
                <w:sz w:val="13"/>
              </w:rPr>
              <w:t>Improving the idea using feedback or evidence</w:t>
            </w:r>
          </w:p>
        </w:tc>
        <w:tc>
          <w:tcPr>
            <w:tcW w:type="dxa" w:w="1694"/>
            <w:tcMar>
              <w:top w:w="70" w:type="dxa"/>
              <w:start w:w="70" w:type="dxa"/>
              <w:bottom w:w="70" w:type="dxa"/>
              <w:end w:w="70" w:type="dxa"/>
            </w:tcMar>
            <w:vAlign w:val="top"/>
          </w:tcPr>
          <w:p>
            <w:r>
              <w:rPr>
                <w:color w:val="1F2933"/>
                <w:sz w:val="13"/>
              </w:rPr>
              <w:t>C</w:t>
            </w:r>
          </w:p>
        </w:tc>
      </w:tr>
      <w:tr>
        <w:tc>
          <w:tcPr>
            <w:tcW w:type="dxa" w:w="1694"/>
            <w:tcMar>
              <w:top w:w="70" w:type="dxa"/>
              <w:start w:w="70" w:type="dxa"/>
              <w:bottom w:w="70" w:type="dxa"/>
              <w:end w:w="70" w:type="dxa"/>
            </w:tcMar>
            <w:vAlign w:val="top"/>
            <w:shd w:fill="EAF4E6"/>
          </w:tcPr>
          <w:p>
            <w:r>
              <w:rPr>
                <w:color w:val="1F2933"/>
                <w:sz w:val="13"/>
              </w:rPr>
              <w:t>11</w:t>
            </w:r>
          </w:p>
        </w:tc>
        <w:tc>
          <w:tcPr>
            <w:tcW w:type="dxa" w:w="1694"/>
            <w:tcMar>
              <w:top w:w="70" w:type="dxa"/>
              <w:start w:w="70" w:type="dxa"/>
              <w:bottom w:w="70" w:type="dxa"/>
              <w:end w:w="70" w:type="dxa"/>
            </w:tcMar>
            <w:vAlign w:val="top"/>
          </w:tcPr>
          <w:p>
            <w:r>
              <w:rPr>
                <w:color w:val="1F2933"/>
                <w:sz w:val="13"/>
              </w:rPr>
              <w:t>Which is a trade-off?</w:t>
            </w:r>
          </w:p>
        </w:tc>
        <w:tc>
          <w:tcPr>
            <w:tcW w:type="dxa" w:w="1694"/>
            <w:tcMar>
              <w:top w:w="70" w:type="dxa"/>
              <w:start w:w="70" w:type="dxa"/>
              <w:bottom w:w="70" w:type="dxa"/>
              <w:end w:w="70" w:type="dxa"/>
            </w:tcMar>
            <w:vAlign w:val="top"/>
          </w:tcPr>
          <w:p>
            <w:r>
              <w:rPr>
                <w:color w:val="1F2933"/>
                <w:sz w:val="13"/>
              </w:rPr>
              <w:t>A possible negative consequence or constraint linked to a solution</w:t>
            </w:r>
          </w:p>
        </w:tc>
        <w:tc>
          <w:tcPr>
            <w:tcW w:type="dxa" w:w="1694"/>
            <w:tcMar>
              <w:top w:w="70" w:type="dxa"/>
              <w:start w:w="70" w:type="dxa"/>
              <w:bottom w:w="70" w:type="dxa"/>
              <w:end w:w="70" w:type="dxa"/>
            </w:tcMar>
            <w:vAlign w:val="top"/>
          </w:tcPr>
          <w:p>
            <w:r>
              <w:rPr>
                <w:color w:val="1F2933"/>
                <w:sz w:val="13"/>
              </w:rPr>
              <w:t>A final profit number</w:t>
            </w:r>
          </w:p>
        </w:tc>
        <w:tc>
          <w:tcPr>
            <w:tcW w:type="dxa" w:w="1694"/>
            <w:tcMar>
              <w:top w:w="70" w:type="dxa"/>
              <w:start w:w="70" w:type="dxa"/>
              <w:bottom w:w="70" w:type="dxa"/>
              <w:end w:w="70" w:type="dxa"/>
            </w:tcMar>
            <w:vAlign w:val="top"/>
          </w:tcPr>
          <w:p>
            <w:r>
              <w:rPr>
                <w:color w:val="1F2933"/>
                <w:sz w:val="13"/>
              </w:rPr>
              <w:t>A social media channel</w:t>
            </w:r>
          </w:p>
        </w:tc>
        <w:tc>
          <w:tcPr>
            <w:tcW w:type="dxa" w:w="1694"/>
            <w:tcMar>
              <w:top w:w="70" w:type="dxa"/>
              <w:start w:w="70" w:type="dxa"/>
              <w:bottom w:w="70" w:type="dxa"/>
              <w:end w:w="70" w:type="dxa"/>
            </w:tcMar>
            <w:vAlign w:val="top"/>
          </w:tcPr>
          <w:p>
            <w:r>
              <w:rPr>
                <w:color w:val="1F2933"/>
                <w:sz w:val="13"/>
              </w:rPr>
              <w:t>A</w:t>
            </w:r>
          </w:p>
        </w:tc>
      </w:tr>
      <w:tr>
        <w:tc>
          <w:tcPr>
            <w:tcW w:type="dxa" w:w="1694"/>
            <w:tcMar>
              <w:top w:w="70" w:type="dxa"/>
              <w:start w:w="70" w:type="dxa"/>
              <w:bottom w:w="70" w:type="dxa"/>
              <w:end w:w="70" w:type="dxa"/>
            </w:tcMar>
            <w:vAlign w:val="top"/>
            <w:shd w:fill="EAF4E6"/>
          </w:tcPr>
          <w:p>
            <w:r>
              <w:rPr>
                <w:color w:val="1F2933"/>
                <w:sz w:val="13"/>
              </w:rPr>
              <w:t>12</w:t>
            </w:r>
          </w:p>
        </w:tc>
        <w:tc>
          <w:tcPr>
            <w:tcW w:type="dxa" w:w="1694"/>
            <w:tcMar>
              <w:top w:w="70" w:type="dxa"/>
              <w:start w:w="70" w:type="dxa"/>
              <w:bottom w:w="70" w:type="dxa"/>
              <w:end w:w="70" w:type="dxa"/>
            </w:tcMar>
            <w:vAlign w:val="top"/>
          </w:tcPr>
          <w:p>
            <w:r>
              <w:rPr>
                <w:color w:val="1F2933"/>
                <w:sz w:val="13"/>
              </w:rPr>
              <w:t>The final portfolio should show...</w:t>
            </w:r>
          </w:p>
        </w:tc>
        <w:tc>
          <w:tcPr>
            <w:tcW w:type="dxa" w:w="1694"/>
            <w:tcMar>
              <w:top w:w="70" w:type="dxa"/>
              <w:start w:w="70" w:type="dxa"/>
              <w:bottom w:w="70" w:type="dxa"/>
              <w:end w:w="70" w:type="dxa"/>
            </w:tcMar>
            <w:vAlign w:val="top"/>
          </w:tcPr>
          <w:p>
            <w:r>
              <w:rPr>
                <w:color w:val="1F2933"/>
                <w:sz w:val="13"/>
              </w:rPr>
              <w:t>Only a business name</w:t>
            </w:r>
          </w:p>
        </w:tc>
        <w:tc>
          <w:tcPr>
            <w:tcW w:type="dxa" w:w="1694"/>
            <w:tcMar>
              <w:top w:w="70" w:type="dxa"/>
              <w:start w:w="70" w:type="dxa"/>
              <w:bottom w:w="70" w:type="dxa"/>
              <w:end w:w="70" w:type="dxa"/>
            </w:tcMar>
            <w:vAlign w:val="top"/>
          </w:tcPr>
          <w:p>
            <w:r>
              <w:rPr>
                <w:color w:val="1F2933"/>
                <w:sz w:val="13"/>
              </w:rPr>
              <w:t>Problem, value, feasibility, digital outreach and feedback</w:t>
            </w:r>
          </w:p>
        </w:tc>
        <w:tc>
          <w:tcPr>
            <w:tcW w:type="dxa" w:w="1694"/>
            <w:tcMar>
              <w:top w:w="70" w:type="dxa"/>
              <w:start w:w="70" w:type="dxa"/>
              <w:bottom w:w="70" w:type="dxa"/>
              <w:end w:w="70" w:type="dxa"/>
            </w:tcMar>
            <w:vAlign w:val="top"/>
          </w:tcPr>
          <w:p>
            <w:r>
              <w:rPr>
                <w:color w:val="1F2933"/>
                <w:sz w:val="13"/>
              </w:rPr>
              <w:t>Only a pitch video</w:t>
            </w:r>
          </w:p>
        </w:tc>
        <w:tc>
          <w:tcPr>
            <w:tcW w:type="dxa" w:w="1694"/>
            <w:tcMar>
              <w:top w:w="70" w:type="dxa"/>
              <w:start w:w="70" w:type="dxa"/>
              <w:bottom w:w="70" w:type="dxa"/>
              <w:end w:w="70" w:type="dxa"/>
            </w:tcMar>
            <w:vAlign w:val="top"/>
          </w:tcPr>
          <w:p>
            <w:r>
              <w:rPr>
                <w:color w:val="1F2933"/>
                <w:sz w:val="13"/>
              </w:rPr>
              <w:t>B</w:t>
            </w:r>
          </w:p>
        </w:tc>
      </w:tr>
    </w:tbl>
    <w:p>
      <w:pPr>
        <w:pStyle w:val="Heading2"/>
      </w:pPr>
      <w:r>
        <w:t>17.1 Discussion prompts</w:t>
      </w:r>
    </w:p>
    <w:p>
      <w:pPr>
        <w:pStyle w:val="ListBullet"/>
      </w:pPr>
      <w:r>
        <w:t>What makes a green idea believable rather than just attractive?</w:t>
      </w:r>
    </w:p>
    <w:p>
      <w:pPr>
        <w:pStyle w:val="ListBullet"/>
      </w:pPr>
      <w:r>
        <w:t>How can a digital message be clear without exaggerating impact?</w:t>
      </w:r>
    </w:p>
    <w:p>
      <w:pPr>
        <w:pStyle w:val="ListBullet"/>
      </w:pPr>
      <w:r>
        <w:t>What is one example of a local problem that could become a small green project?</w:t>
      </w:r>
    </w:p>
    <w:p>
      <w:pPr>
        <w:pStyle w:val="ListBullet"/>
      </w:pPr>
      <w:r>
        <w:t>What kind of feedback would be most useful before investing time or money?</w:t>
      </w:r>
    </w:p>
    <w:p>
      <w:pPr>
        <w:pStyle w:val="ListBullet"/>
      </w:pPr>
      <w:r>
        <w:t>How can learners protect privacy when testing an idea with real people?</w:t>
      </w:r>
    </w:p>
    <w:p>
      <w:r>
        <w:br w:type="page"/>
      </w:r>
    </w:p>
    <w:p>
      <w:pPr>
        <w:pStyle w:val="Heading1"/>
      </w:pPr>
      <w:r>
        <w:t>18. Accessibility, inclusion, safety and data protection notes</w:t>
      </w:r>
    </w:p>
    <w:p>
      <w:r>
        <w:t>Module 3 is designed for mixed learner groups and should remain usable for learners with different levels of language, digital confidence and prior entrepreneurship experience. The aim is to reduce barriers while maintaining meaningful evidence tasks.</w:t>
      </w:r>
    </w:p>
    <w:p>
      <w:pPr>
        <w:pStyle w:val="Heading2"/>
      </w:pPr>
      <w:r>
        <w:t>18.1 Accessibility commitments</w:t>
      </w:r>
    </w:p>
    <w:p>
      <w:pPr>
        <w:pStyle w:val="ListBullet"/>
      </w:pPr>
      <w:r>
        <w:t>Use plain English and avoid unexplained business jargon.</w:t>
      </w:r>
    </w:p>
    <w:p>
      <w:pPr>
        <w:pStyle w:val="ListBullet"/>
      </w:pPr>
      <w:r>
        <w:t>Provide worksheet examples before asking learners to complete blank templates.</w:t>
      </w:r>
    </w:p>
    <w:p>
      <w:pPr>
        <w:pStyle w:val="ListBullet"/>
      </w:pPr>
      <w:r>
        <w:t>Allow text, visual, audio or oral explanation where appropriate.</w:t>
      </w:r>
    </w:p>
    <w:p>
      <w:pPr>
        <w:pStyle w:val="ListBullet"/>
      </w:pPr>
      <w:r>
        <w:t>Provide captions or transcripts for videos and alt text for images.</w:t>
      </w:r>
    </w:p>
    <w:p>
      <w:pPr>
        <w:pStyle w:val="ListBullet"/>
      </w:pPr>
      <w:r>
        <w:t>Ensure colour is not the only way to communicate meaning in digital mock-ups.</w:t>
      </w:r>
    </w:p>
    <w:p>
      <w:pPr>
        <w:pStyle w:val="ListBullet"/>
      </w:pPr>
      <w:r>
        <w:t>Use readable contrast, clear headings and large enough clickable elements in platform tasks.</w:t>
      </w:r>
    </w:p>
    <w:p>
      <w:pPr>
        <w:pStyle w:val="ListBullet"/>
      </w:pPr>
      <w:r>
        <w:t>Keep videos short and provide low-bandwidth alternatives.</w:t>
      </w:r>
    </w:p>
    <w:p>
      <w:pPr>
        <w:pStyle w:val="Heading2"/>
      </w:pPr>
      <w:r>
        <w:t>18.2 Inclusion and learner support</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74A5A"/>
            <w:tcMar>
              <w:top w:w="70" w:type="dxa"/>
              <w:start w:w="70" w:type="dxa"/>
              <w:bottom w:w="70" w:type="dxa"/>
              <w:end w:w="70" w:type="dxa"/>
            </w:tcMar>
          </w:tcPr>
          <w:p>
            <w:pPr>
              <w:jc w:val="center"/>
            </w:pPr>
            <w:r>
              <w:rPr>
                <w:b/>
                <w:color w:val="FFFFFF"/>
                <w:sz w:val="16"/>
              </w:rPr>
              <w:t>Possible barrier</w:t>
            </w:r>
          </w:p>
        </w:tc>
        <w:tc>
          <w:tcPr>
            <w:tcW w:type="dxa" w:w="5083"/>
            <w:shd w:fill="074A5A"/>
            <w:tcMar>
              <w:top w:w="70" w:type="dxa"/>
              <w:start w:w="70" w:type="dxa"/>
              <w:bottom w:w="70" w:type="dxa"/>
              <w:end w:w="70" w:type="dxa"/>
            </w:tcMar>
          </w:tcPr>
          <w:p>
            <w:pPr>
              <w:jc w:val="center"/>
            </w:pPr>
            <w:r>
              <w:rPr>
                <w:b/>
                <w:color w:val="FFFFFF"/>
                <w:sz w:val="16"/>
              </w:rPr>
              <w:t>Support strategy</w:t>
            </w:r>
          </w:p>
        </w:tc>
      </w:tr>
      <w:tr>
        <w:tc>
          <w:tcPr>
            <w:tcW w:type="dxa" w:w="5083"/>
            <w:tcMar>
              <w:top w:w="70" w:type="dxa"/>
              <w:start w:w="70" w:type="dxa"/>
              <w:bottom w:w="70" w:type="dxa"/>
              <w:end w:w="70" w:type="dxa"/>
            </w:tcMar>
            <w:vAlign w:val="top"/>
            <w:shd w:fill="EAF4E6"/>
          </w:tcPr>
          <w:p>
            <w:r>
              <w:rPr>
                <w:color w:val="1F2933"/>
                <w:sz w:val="16"/>
              </w:rPr>
              <w:t>Learner has limited business vocabulary</w:t>
            </w:r>
          </w:p>
        </w:tc>
        <w:tc>
          <w:tcPr>
            <w:tcW w:type="dxa" w:w="5083"/>
            <w:tcMar>
              <w:top w:w="70" w:type="dxa"/>
              <w:start w:w="70" w:type="dxa"/>
              <w:bottom w:w="70" w:type="dxa"/>
              <w:end w:w="70" w:type="dxa"/>
            </w:tcMar>
            <w:vAlign w:val="top"/>
          </w:tcPr>
          <w:p>
            <w:r>
              <w:rPr>
                <w:color w:val="1F2933"/>
                <w:sz w:val="16"/>
              </w:rPr>
              <w:t>Use examples, sentence starters and a glossary.</w:t>
            </w:r>
          </w:p>
        </w:tc>
      </w:tr>
      <w:tr>
        <w:tc>
          <w:tcPr>
            <w:tcW w:type="dxa" w:w="5083"/>
            <w:tcMar>
              <w:top w:w="70" w:type="dxa"/>
              <w:start w:w="70" w:type="dxa"/>
              <w:bottom w:w="70" w:type="dxa"/>
              <w:end w:w="70" w:type="dxa"/>
            </w:tcMar>
            <w:vAlign w:val="top"/>
            <w:shd w:fill="EAF4E6"/>
          </w:tcPr>
          <w:p>
            <w:r>
              <w:rPr>
                <w:color w:val="1F2933"/>
                <w:sz w:val="16"/>
              </w:rPr>
              <w:t>Learner is anxious about numbers</w:t>
            </w:r>
          </w:p>
        </w:tc>
        <w:tc>
          <w:tcPr>
            <w:tcW w:type="dxa" w:w="5083"/>
            <w:tcMar>
              <w:top w:w="70" w:type="dxa"/>
              <w:start w:w="70" w:type="dxa"/>
              <w:bottom w:w="70" w:type="dxa"/>
              <w:end w:w="70" w:type="dxa"/>
            </w:tcMar>
            <w:vAlign w:val="top"/>
          </w:tcPr>
          <w:p>
            <w:r>
              <w:rPr>
                <w:color w:val="1F2933"/>
                <w:sz w:val="16"/>
              </w:rPr>
              <w:t>Use estimates, ranges and assumption labels rather than complex finance.</w:t>
            </w:r>
          </w:p>
        </w:tc>
      </w:tr>
      <w:tr>
        <w:tc>
          <w:tcPr>
            <w:tcW w:type="dxa" w:w="5083"/>
            <w:tcMar>
              <w:top w:w="70" w:type="dxa"/>
              <w:start w:w="70" w:type="dxa"/>
              <w:bottom w:w="70" w:type="dxa"/>
              <w:end w:w="70" w:type="dxa"/>
            </w:tcMar>
            <w:vAlign w:val="top"/>
            <w:shd w:fill="EAF4E6"/>
          </w:tcPr>
          <w:p>
            <w:r>
              <w:rPr>
                <w:color w:val="1F2933"/>
                <w:sz w:val="16"/>
              </w:rPr>
              <w:t>Learner has limited digital skills</w:t>
            </w:r>
          </w:p>
        </w:tc>
        <w:tc>
          <w:tcPr>
            <w:tcW w:type="dxa" w:w="5083"/>
            <w:tcMar>
              <w:top w:w="70" w:type="dxa"/>
              <w:start w:w="70" w:type="dxa"/>
              <w:bottom w:w="70" w:type="dxa"/>
              <w:end w:w="70" w:type="dxa"/>
            </w:tcMar>
            <w:vAlign w:val="top"/>
          </w:tcPr>
          <w:p>
            <w:r>
              <w:rPr>
                <w:color w:val="1F2933"/>
                <w:sz w:val="16"/>
              </w:rPr>
              <w:t>Allow paper sketches first and then support a simple digital mock-up.</w:t>
            </w:r>
          </w:p>
        </w:tc>
      </w:tr>
      <w:tr>
        <w:tc>
          <w:tcPr>
            <w:tcW w:type="dxa" w:w="5083"/>
            <w:tcMar>
              <w:top w:w="70" w:type="dxa"/>
              <w:start w:w="70" w:type="dxa"/>
              <w:bottom w:w="70" w:type="dxa"/>
              <w:end w:w="70" w:type="dxa"/>
            </w:tcMar>
            <w:vAlign w:val="top"/>
            <w:shd w:fill="EAF4E6"/>
          </w:tcPr>
          <w:p>
            <w:r>
              <w:rPr>
                <w:color w:val="1F2933"/>
                <w:sz w:val="16"/>
              </w:rPr>
              <w:t>Learner lacks an idea</w:t>
            </w:r>
          </w:p>
        </w:tc>
        <w:tc>
          <w:tcPr>
            <w:tcW w:type="dxa" w:w="5083"/>
            <w:tcMar>
              <w:top w:w="70" w:type="dxa"/>
              <w:start w:w="70" w:type="dxa"/>
              <w:bottom w:w="70" w:type="dxa"/>
              <w:end w:w="70" w:type="dxa"/>
            </w:tcMar>
            <w:vAlign w:val="top"/>
          </w:tcPr>
          <w:p>
            <w:r>
              <w:rPr>
                <w:color w:val="1F2933"/>
                <w:sz w:val="16"/>
              </w:rPr>
              <w:t>Provide a bank of local sustainability problems to choose from.</w:t>
            </w:r>
          </w:p>
        </w:tc>
      </w:tr>
      <w:tr>
        <w:tc>
          <w:tcPr>
            <w:tcW w:type="dxa" w:w="5083"/>
            <w:tcMar>
              <w:top w:w="70" w:type="dxa"/>
              <w:start w:w="70" w:type="dxa"/>
              <w:bottom w:w="70" w:type="dxa"/>
              <w:end w:w="70" w:type="dxa"/>
            </w:tcMar>
            <w:vAlign w:val="top"/>
            <w:shd w:fill="EAF4E6"/>
          </w:tcPr>
          <w:p>
            <w:r>
              <w:rPr>
                <w:color w:val="1F2933"/>
                <w:sz w:val="16"/>
              </w:rPr>
              <w:t>Learner has language barriers</w:t>
            </w:r>
          </w:p>
        </w:tc>
        <w:tc>
          <w:tcPr>
            <w:tcW w:type="dxa" w:w="5083"/>
            <w:tcMar>
              <w:top w:w="70" w:type="dxa"/>
              <w:start w:w="70" w:type="dxa"/>
              <w:bottom w:w="70" w:type="dxa"/>
              <w:end w:w="70" w:type="dxa"/>
            </w:tcMar>
            <w:vAlign w:val="top"/>
          </w:tcPr>
          <w:p>
            <w:r>
              <w:rPr>
                <w:color w:val="1F2933"/>
                <w:sz w:val="16"/>
              </w:rPr>
              <w:t>Use visual templates, peer support and translated keywords.</w:t>
            </w:r>
          </w:p>
        </w:tc>
      </w:tr>
      <w:tr>
        <w:tc>
          <w:tcPr>
            <w:tcW w:type="dxa" w:w="5083"/>
            <w:tcMar>
              <w:top w:w="70" w:type="dxa"/>
              <w:start w:w="70" w:type="dxa"/>
              <w:bottom w:w="70" w:type="dxa"/>
              <w:end w:w="70" w:type="dxa"/>
            </w:tcMar>
            <w:vAlign w:val="top"/>
            <w:shd w:fill="EAF4E6"/>
          </w:tcPr>
          <w:p>
            <w:r>
              <w:rPr>
                <w:color w:val="1F2933"/>
                <w:sz w:val="16"/>
              </w:rPr>
              <w:t>Learner has limited access to technology</w:t>
            </w:r>
          </w:p>
        </w:tc>
        <w:tc>
          <w:tcPr>
            <w:tcW w:type="dxa" w:w="5083"/>
            <w:tcMar>
              <w:top w:w="70" w:type="dxa"/>
              <w:start w:w="70" w:type="dxa"/>
              <w:bottom w:w="70" w:type="dxa"/>
              <w:end w:w="70" w:type="dxa"/>
            </w:tcMar>
            <w:vAlign w:val="top"/>
          </w:tcPr>
          <w:p>
            <w:r>
              <w:rPr>
                <w:color w:val="1F2933"/>
                <w:sz w:val="16"/>
              </w:rPr>
              <w:t>Allow group work or offline worksheet completion with later upload by facilitator.</w:t>
            </w:r>
          </w:p>
        </w:tc>
      </w:tr>
    </w:tbl>
    <w:p>
      <w:pPr>
        <w:pStyle w:val="Heading2"/>
      </w:pPr>
      <w:r>
        <w:t>18.3 Data protection and ethical testing</w:t>
      </w:r>
    </w:p>
    <w:p>
      <w:pPr>
        <w:pStyle w:val="ListBullet"/>
      </w:pPr>
      <w:r>
        <w:t>Do not collect sensitive personal data during feedback activities.</w:t>
      </w:r>
    </w:p>
    <w:p>
      <w:pPr>
        <w:pStyle w:val="ListBullet"/>
      </w:pPr>
      <w:r>
        <w:t>Explain that participation in feedback is voluntary.</w:t>
      </w:r>
    </w:p>
    <w:p>
      <w:pPr>
        <w:pStyle w:val="ListBullet"/>
      </w:pPr>
      <w:r>
        <w:t>Use first names only or anonymous labels in test logs.</w:t>
      </w:r>
    </w:p>
    <w:p>
      <w:pPr>
        <w:pStyle w:val="ListBullet"/>
      </w:pPr>
      <w:r>
        <w:t>Do not publish photos or testimonials without documented consent.</w:t>
      </w:r>
    </w:p>
    <w:p>
      <w:pPr>
        <w:pStyle w:val="ListBullet"/>
      </w:pPr>
      <w:r>
        <w:t>Store learner outputs and feedback securely in the project workspace.</w:t>
      </w:r>
    </w:p>
    <w:p>
      <w:pPr>
        <w:pStyle w:val="ListBullet"/>
      </w:pPr>
      <w:r>
        <w:t>When using third-party media, use open licences or secure permission and provide attribution.</w:t>
      </w:r>
    </w:p>
    <w:tbl>
      <w:tblPr>
        <w:tblW w:type="auto" w:w="0"/>
        <w:jc w:val="center"/>
        <w:tblLayout w:type="autofit"/>
        <w:tblLook w:firstColumn="1" w:firstRow="1" w:lastColumn="0" w:lastRow="0" w:noHBand="0" w:noVBand="1" w:val="04A0"/>
      </w:tblPr>
      <w:tblGrid>
        <w:gridCol w:w="10166"/>
      </w:tblGrid>
      <w:tr>
        <w:tc>
          <w:tcPr>
            <w:tcW w:type="dxa" w:w="10166"/>
            <w:shd w:fill="EAF4E6"/>
            <w:tcMar>
              <w:top w:w="100" w:type="dxa"/>
              <w:start w:w="110" w:type="dxa"/>
              <w:bottom w:w="100" w:type="dxa"/>
              <w:end w:w="110" w:type="dxa"/>
            </w:tcMar>
            <w:tcBorders>
              <w:top w:val="single" w:color="EAF4E6" w:sz="1"/>
              <w:left w:val="single" w:color="EAF4E6" w:sz="1"/>
              <w:bottom w:val="single" w:color="EAF4E6" w:sz="1"/>
              <w:right w:val="single" w:color="EAF4E6" w:sz="1"/>
            </w:tcBorders>
          </w:tcPr>
          <w:p>
            <w:r>
              <w:rPr>
                <w:b/>
                <w:color w:val="074A5A"/>
                <w:sz w:val="21"/>
              </w:rPr>
              <w:t>Greenwashing warning</w:t>
            </w:r>
          </w:p>
          <w:p>
            <w:r>
              <w:t>Learners should avoid claims that are too broad, absolute or unsupported. A responsible claim is specific, limited and evidence-oriented: for example, 'This pilot aims to reduce single-use cups during one event' is stronger than 'This is a fully sustainable solution'.</w:t>
            </w:r>
          </w:p>
        </w:tc>
      </w:tr>
    </w:tbl>
    <w:p/>
    <w:p>
      <w:r>
        <w:br w:type="page"/>
      </w:r>
    </w:p>
    <w:p>
      <w:pPr>
        <w:pStyle w:val="Heading1"/>
      </w:pPr>
      <w:r>
        <w:t>19. Glossary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74A5A"/>
            <w:tcMar>
              <w:top w:w="70" w:type="dxa"/>
              <w:start w:w="70" w:type="dxa"/>
              <w:bottom w:w="70" w:type="dxa"/>
              <w:end w:w="70" w:type="dxa"/>
            </w:tcMar>
          </w:tcPr>
          <w:p>
            <w:pPr>
              <w:jc w:val="center"/>
            </w:pPr>
            <w:r>
              <w:rPr>
                <w:b/>
                <w:color w:val="FFFFFF"/>
                <w:sz w:val="16"/>
              </w:rPr>
              <w:t>Term</w:t>
            </w:r>
          </w:p>
        </w:tc>
        <w:tc>
          <w:tcPr>
            <w:tcW w:type="dxa" w:w="5083"/>
            <w:shd w:fill="074A5A"/>
            <w:tcMar>
              <w:top w:w="70" w:type="dxa"/>
              <w:start w:w="70" w:type="dxa"/>
              <w:bottom w:w="70" w:type="dxa"/>
              <w:end w:w="70" w:type="dxa"/>
            </w:tcMar>
          </w:tcPr>
          <w:p>
            <w:pPr>
              <w:jc w:val="center"/>
            </w:pPr>
            <w:r>
              <w:rPr>
                <w:b/>
                <w:color w:val="FFFFFF"/>
                <w:sz w:val="16"/>
              </w:rPr>
              <w:t>Meaning</w:t>
            </w:r>
          </w:p>
        </w:tc>
      </w:tr>
      <w:tr>
        <w:tc>
          <w:tcPr>
            <w:tcW w:type="dxa" w:w="5083"/>
            <w:tcMar>
              <w:top w:w="70" w:type="dxa"/>
              <w:start w:w="70" w:type="dxa"/>
              <w:bottom w:w="70" w:type="dxa"/>
              <w:end w:w="70" w:type="dxa"/>
            </w:tcMar>
            <w:vAlign w:val="top"/>
            <w:shd w:fill="EAF4E6"/>
          </w:tcPr>
          <w:p>
            <w:r>
              <w:rPr>
                <w:color w:val="1F2933"/>
                <w:sz w:val="16"/>
              </w:rPr>
              <w:t>Assumption</w:t>
            </w:r>
          </w:p>
        </w:tc>
        <w:tc>
          <w:tcPr>
            <w:tcW w:type="dxa" w:w="5083"/>
            <w:tcMar>
              <w:top w:w="70" w:type="dxa"/>
              <w:start w:w="70" w:type="dxa"/>
              <w:bottom w:w="70" w:type="dxa"/>
              <w:end w:w="70" w:type="dxa"/>
            </w:tcMar>
            <w:vAlign w:val="top"/>
          </w:tcPr>
          <w:p>
            <w:r>
              <w:rPr>
                <w:color w:val="1F2933"/>
                <w:sz w:val="16"/>
              </w:rPr>
              <w:t>Something the learner believes may be true but still needs to check.</w:t>
            </w:r>
          </w:p>
        </w:tc>
      </w:tr>
      <w:tr>
        <w:tc>
          <w:tcPr>
            <w:tcW w:type="dxa" w:w="5083"/>
            <w:tcMar>
              <w:top w:w="70" w:type="dxa"/>
              <w:start w:w="70" w:type="dxa"/>
              <w:bottom w:w="70" w:type="dxa"/>
              <w:end w:w="70" w:type="dxa"/>
            </w:tcMar>
            <w:vAlign w:val="top"/>
            <w:shd w:fill="EAF4E6"/>
          </w:tcPr>
          <w:p>
            <w:r>
              <w:rPr>
                <w:color w:val="1F2933"/>
                <w:sz w:val="16"/>
              </w:rPr>
              <w:t>Break-even</w:t>
            </w:r>
          </w:p>
        </w:tc>
        <w:tc>
          <w:tcPr>
            <w:tcW w:type="dxa" w:w="5083"/>
            <w:tcMar>
              <w:top w:w="70" w:type="dxa"/>
              <w:start w:w="70" w:type="dxa"/>
              <w:bottom w:w="70" w:type="dxa"/>
              <w:end w:w="70" w:type="dxa"/>
            </w:tcMar>
            <w:vAlign w:val="top"/>
          </w:tcPr>
          <w:p>
            <w:r>
              <w:rPr>
                <w:color w:val="1F2933"/>
                <w:sz w:val="16"/>
              </w:rPr>
              <w:t>The approximate point where income or savings cover the basic costs of an idea.</w:t>
            </w:r>
          </w:p>
        </w:tc>
      </w:tr>
      <w:tr>
        <w:tc>
          <w:tcPr>
            <w:tcW w:type="dxa" w:w="5083"/>
            <w:tcMar>
              <w:top w:w="70" w:type="dxa"/>
              <w:start w:w="70" w:type="dxa"/>
              <w:bottom w:w="70" w:type="dxa"/>
              <w:end w:w="70" w:type="dxa"/>
            </w:tcMar>
            <w:vAlign w:val="top"/>
            <w:shd w:fill="EAF4E6"/>
          </w:tcPr>
          <w:p>
            <w:r>
              <w:rPr>
                <w:color w:val="1F2933"/>
                <w:sz w:val="16"/>
              </w:rPr>
              <w:t>Call to action</w:t>
            </w:r>
          </w:p>
        </w:tc>
        <w:tc>
          <w:tcPr>
            <w:tcW w:type="dxa" w:w="5083"/>
            <w:tcMar>
              <w:top w:w="70" w:type="dxa"/>
              <w:start w:w="70" w:type="dxa"/>
              <w:bottom w:w="70" w:type="dxa"/>
              <w:end w:w="70" w:type="dxa"/>
            </w:tcMar>
            <w:vAlign w:val="top"/>
          </w:tcPr>
          <w:p>
            <w:r>
              <w:rPr>
                <w:color w:val="1F2933"/>
                <w:sz w:val="16"/>
              </w:rPr>
              <w:t>A clear instruction telling the audience what to do next, such as sign up, give feedback, reuse, repair or share.</w:t>
            </w:r>
          </w:p>
        </w:tc>
      </w:tr>
      <w:tr>
        <w:tc>
          <w:tcPr>
            <w:tcW w:type="dxa" w:w="5083"/>
            <w:tcMar>
              <w:top w:w="70" w:type="dxa"/>
              <w:start w:w="70" w:type="dxa"/>
              <w:bottom w:w="70" w:type="dxa"/>
              <w:end w:w="70" w:type="dxa"/>
            </w:tcMar>
            <w:vAlign w:val="top"/>
            <w:shd w:fill="EAF4E6"/>
          </w:tcPr>
          <w:p>
            <w:r>
              <w:rPr>
                <w:color w:val="1F2933"/>
                <w:sz w:val="16"/>
              </w:rPr>
              <w:t>Digital touchpoint</w:t>
            </w:r>
          </w:p>
        </w:tc>
        <w:tc>
          <w:tcPr>
            <w:tcW w:type="dxa" w:w="5083"/>
            <w:tcMar>
              <w:top w:w="70" w:type="dxa"/>
              <w:start w:w="70" w:type="dxa"/>
              <w:bottom w:w="70" w:type="dxa"/>
              <w:end w:w="70" w:type="dxa"/>
            </w:tcMar>
            <w:vAlign w:val="top"/>
          </w:tcPr>
          <w:p>
            <w:r>
              <w:rPr>
                <w:color w:val="1F2933"/>
                <w:sz w:val="16"/>
              </w:rPr>
              <w:t>A digital place where people first encounter an idea, such as a landing page, social post, digital flyer or video.</w:t>
            </w:r>
          </w:p>
        </w:tc>
      </w:tr>
      <w:tr>
        <w:tc>
          <w:tcPr>
            <w:tcW w:type="dxa" w:w="5083"/>
            <w:tcMar>
              <w:top w:w="70" w:type="dxa"/>
              <w:start w:w="70" w:type="dxa"/>
              <w:bottom w:w="70" w:type="dxa"/>
              <w:end w:w="70" w:type="dxa"/>
            </w:tcMar>
            <w:vAlign w:val="top"/>
            <w:shd w:fill="EAF4E6"/>
          </w:tcPr>
          <w:p>
            <w:r>
              <w:rPr>
                <w:color w:val="1F2933"/>
                <w:sz w:val="16"/>
              </w:rPr>
              <w:t>Ethical outreach</w:t>
            </w:r>
          </w:p>
        </w:tc>
        <w:tc>
          <w:tcPr>
            <w:tcW w:type="dxa" w:w="5083"/>
            <w:tcMar>
              <w:top w:w="70" w:type="dxa"/>
              <w:start w:w="70" w:type="dxa"/>
              <w:bottom w:w="70" w:type="dxa"/>
              <w:end w:w="70" w:type="dxa"/>
            </w:tcMar>
            <w:vAlign w:val="top"/>
          </w:tcPr>
          <w:p>
            <w:r>
              <w:rPr>
                <w:color w:val="1F2933"/>
                <w:sz w:val="16"/>
              </w:rPr>
              <w:t>Communication that respects consent, privacy, accessibility, truthfulness and attribution.</w:t>
            </w:r>
          </w:p>
        </w:tc>
      </w:tr>
      <w:tr>
        <w:tc>
          <w:tcPr>
            <w:tcW w:type="dxa" w:w="5083"/>
            <w:tcMar>
              <w:top w:w="70" w:type="dxa"/>
              <w:start w:w="70" w:type="dxa"/>
              <w:bottom w:w="70" w:type="dxa"/>
              <w:end w:w="70" w:type="dxa"/>
            </w:tcMar>
            <w:vAlign w:val="top"/>
            <w:shd w:fill="EAF4E6"/>
          </w:tcPr>
          <w:p>
            <w:r>
              <w:rPr>
                <w:color w:val="1F2933"/>
                <w:sz w:val="16"/>
              </w:rPr>
              <w:t>Green by design</w:t>
            </w:r>
          </w:p>
        </w:tc>
        <w:tc>
          <w:tcPr>
            <w:tcW w:type="dxa" w:w="5083"/>
            <w:tcMar>
              <w:top w:w="70" w:type="dxa"/>
              <w:start w:w="70" w:type="dxa"/>
              <w:bottom w:w="70" w:type="dxa"/>
              <w:end w:w="70" w:type="dxa"/>
            </w:tcMar>
            <w:vAlign w:val="top"/>
          </w:tcPr>
          <w:p>
            <w:r>
              <w:rPr>
                <w:color w:val="1F2933"/>
                <w:sz w:val="16"/>
              </w:rPr>
              <w:t>An idea where environmental thinking is built into the solution from the start.</w:t>
            </w:r>
          </w:p>
        </w:tc>
      </w:tr>
      <w:tr>
        <w:tc>
          <w:tcPr>
            <w:tcW w:type="dxa" w:w="5083"/>
            <w:tcMar>
              <w:top w:w="70" w:type="dxa"/>
              <w:start w:w="70" w:type="dxa"/>
              <w:bottom w:w="70" w:type="dxa"/>
              <w:end w:w="70" w:type="dxa"/>
            </w:tcMar>
            <w:vAlign w:val="top"/>
            <w:shd w:fill="EAF4E6"/>
          </w:tcPr>
          <w:p>
            <w:r>
              <w:rPr>
                <w:color w:val="1F2933"/>
                <w:sz w:val="16"/>
              </w:rPr>
              <w:t>Green value</w:t>
            </w:r>
          </w:p>
        </w:tc>
        <w:tc>
          <w:tcPr>
            <w:tcW w:type="dxa" w:w="5083"/>
            <w:tcMar>
              <w:top w:w="70" w:type="dxa"/>
              <w:start w:w="70" w:type="dxa"/>
              <w:bottom w:w="70" w:type="dxa"/>
              <w:end w:w="70" w:type="dxa"/>
            </w:tcMar>
            <w:vAlign w:val="top"/>
          </w:tcPr>
          <w:p>
            <w:r>
              <w:rPr>
                <w:color w:val="1F2933"/>
                <w:sz w:val="16"/>
              </w:rPr>
              <w:t>The environmental or social improvement an idea aims to create.</w:t>
            </w:r>
          </w:p>
        </w:tc>
      </w:tr>
      <w:tr>
        <w:tc>
          <w:tcPr>
            <w:tcW w:type="dxa" w:w="5083"/>
            <w:tcMar>
              <w:top w:w="70" w:type="dxa"/>
              <w:start w:w="70" w:type="dxa"/>
              <w:bottom w:w="70" w:type="dxa"/>
              <w:end w:w="70" w:type="dxa"/>
            </w:tcMar>
            <w:vAlign w:val="top"/>
            <w:shd w:fill="EAF4E6"/>
          </w:tcPr>
          <w:p>
            <w:r>
              <w:rPr>
                <w:color w:val="1F2933"/>
                <w:sz w:val="16"/>
              </w:rPr>
              <w:t>Greenwashing</w:t>
            </w:r>
          </w:p>
        </w:tc>
        <w:tc>
          <w:tcPr>
            <w:tcW w:type="dxa" w:w="5083"/>
            <w:tcMar>
              <w:top w:w="70" w:type="dxa"/>
              <w:start w:w="70" w:type="dxa"/>
              <w:bottom w:w="70" w:type="dxa"/>
              <w:end w:w="70" w:type="dxa"/>
            </w:tcMar>
            <w:vAlign w:val="top"/>
          </w:tcPr>
          <w:p>
            <w:r>
              <w:rPr>
                <w:color w:val="1F2933"/>
                <w:sz w:val="16"/>
              </w:rPr>
              <w:t>Making sustainability claims that are vague, exaggerated or unsupported.</w:t>
            </w:r>
          </w:p>
        </w:tc>
      </w:tr>
      <w:tr>
        <w:tc>
          <w:tcPr>
            <w:tcW w:type="dxa" w:w="5083"/>
            <w:tcMar>
              <w:top w:w="70" w:type="dxa"/>
              <w:start w:w="70" w:type="dxa"/>
              <w:bottom w:w="70" w:type="dxa"/>
              <w:end w:w="70" w:type="dxa"/>
            </w:tcMar>
            <w:vAlign w:val="top"/>
            <w:shd w:fill="EAF4E6"/>
          </w:tcPr>
          <w:p>
            <w:r>
              <w:rPr>
                <w:color w:val="1F2933"/>
                <w:sz w:val="16"/>
              </w:rPr>
              <w:t>Impact indicator</w:t>
            </w:r>
          </w:p>
        </w:tc>
        <w:tc>
          <w:tcPr>
            <w:tcW w:type="dxa" w:w="5083"/>
            <w:tcMar>
              <w:top w:w="70" w:type="dxa"/>
              <w:start w:w="70" w:type="dxa"/>
              <w:bottom w:w="70" w:type="dxa"/>
              <w:end w:w="70" w:type="dxa"/>
            </w:tcMar>
            <w:vAlign w:val="top"/>
          </w:tcPr>
          <w:p>
            <w:r>
              <w:rPr>
                <w:color w:val="1F2933"/>
                <w:sz w:val="16"/>
              </w:rPr>
              <w:t>A simple measure used to track whether an idea is creating the intended effect.</w:t>
            </w:r>
          </w:p>
        </w:tc>
      </w:tr>
      <w:tr>
        <w:tc>
          <w:tcPr>
            <w:tcW w:type="dxa" w:w="5083"/>
            <w:tcMar>
              <w:top w:w="70" w:type="dxa"/>
              <w:start w:w="70" w:type="dxa"/>
              <w:bottom w:w="70" w:type="dxa"/>
              <w:end w:w="70" w:type="dxa"/>
            </w:tcMar>
            <w:vAlign w:val="top"/>
            <w:shd w:fill="EAF4E6"/>
          </w:tcPr>
          <w:p>
            <w:r>
              <w:rPr>
                <w:color w:val="1F2933"/>
                <w:sz w:val="16"/>
              </w:rPr>
              <w:t>Iteration</w:t>
            </w:r>
          </w:p>
        </w:tc>
        <w:tc>
          <w:tcPr>
            <w:tcW w:type="dxa" w:w="5083"/>
            <w:tcMar>
              <w:top w:w="70" w:type="dxa"/>
              <w:start w:w="70" w:type="dxa"/>
              <w:bottom w:w="70" w:type="dxa"/>
              <w:end w:w="70" w:type="dxa"/>
            </w:tcMar>
            <w:vAlign w:val="top"/>
          </w:tcPr>
          <w:p>
            <w:r>
              <w:rPr>
                <w:color w:val="1F2933"/>
                <w:sz w:val="16"/>
              </w:rPr>
              <w:t>Improving an idea based on feedback or evidence.</w:t>
            </w:r>
          </w:p>
        </w:tc>
      </w:tr>
      <w:tr>
        <w:tc>
          <w:tcPr>
            <w:tcW w:type="dxa" w:w="5083"/>
            <w:tcMar>
              <w:top w:w="70" w:type="dxa"/>
              <w:start w:w="70" w:type="dxa"/>
              <w:bottom w:w="70" w:type="dxa"/>
              <w:end w:w="70" w:type="dxa"/>
            </w:tcMar>
            <w:vAlign w:val="top"/>
            <w:shd w:fill="EAF4E6"/>
          </w:tcPr>
          <w:p>
            <w:r>
              <w:rPr>
                <w:color w:val="1F2933"/>
                <w:sz w:val="16"/>
              </w:rPr>
              <w:t>Mini canvas</w:t>
            </w:r>
          </w:p>
        </w:tc>
        <w:tc>
          <w:tcPr>
            <w:tcW w:type="dxa" w:w="5083"/>
            <w:tcMar>
              <w:top w:w="70" w:type="dxa"/>
              <w:start w:w="70" w:type="dxa"/>
              <w:bottom w:w="70" w:type="dxa"/>
              <w:end w:w="70" w:type="dxa"/>
            </w:tcMar>
            <w:vAlign w:val="top"/>
          </w:tcPr>
          <w:p>
            <w:r>
              <w:rPr>
                <w:color w:val="1F2933"/>
                <w:sz w:val="16"/>
              </w:rPr>
              <w:t>A one-page planning tool that summarises users, problem, solution, resources, costs, value and next tests.</w:t>
            </w:r>
          </w:p>
        </w:tc>
      </w:tr>
      <w:tr>
        <w:tc>
          <w:tcPr>
            <w:tcW w:type="dxa" w:w="5083"/>
            <w:tcMar>
              <w:top w:w="70" w:type="dxa"/>
              <w:start w:w="70" w:type="dxa"/>
              <w:bottom w:w="70" w:type="dxa"/>
              <w:end w:w="70" w:type="dxa"/>
            </w:tcMar>
            <w:vAlign w:val="top"/>
            <w:shd w:fill="EAF4E6"/>
          </w:tcPr>
          <w:p>
            <w:r>
              <w:rPr>
                <w:color w:val="1F2933"/>
                <w:sz w:val="16"/>
              </w:rPr>
              <w:t>Stakeholder</w:t>
            </w:r>
          </w:p>
        </w:tc>
        <w:tc>
          <w:tcPr>
            <w:tcW w:type="dxa" w:w="5083"/>
            <w:tcMar>
              <w:top w:w="70" w:type="dxa"/>
              <w:start w:w="70" w:type="dxa"/>
              <w:bottom w:w="70" w:type="dxa"/>
              <w:end w:w="70" w:type="dxa"/>
            </w:tcMar>
            <w:vAlign w:val="top"/>
          </w:tcPr>
          <w:p>
            <w:r>
              <w:rPr>
                <w:color w:val="1F2933"/>
                <w:sz w:val="16"/>
              </w:rPr>
              <w:t>A person or organisation that affects or is affected by the idea.</w:t>
            </w:r>
          </w:p>
        </w:tc>
      </w:tr>
      <w:tr>
        <w:tc>
          <w:tcPr>
            <w:tcW w:type="dxa" w:w="5083"/>
            <w:tcMar>
              <w:top w:w="70" w:type="dxa"/>
              <w:start w:w="70" w:type="dxa"/>
              <w:bottom w:w="70" w:type="dxa"/>
              <w:end w:w="70" w:type="dxa"/>
            </w:tcMar>
            <w:vAlign w:val="top"/>
            <w:shd w:fill="EAF4E6"/>
          </w:tcPr>
          <w:p>
            <w:r>
              <w:rPr>
                <w:color w:val="1F2933"/>
                <w:sz w:val="16"/>
              </w:rPr>
              <w:t>Value proposition</w:t>
            </w:r>
          </w:p>
        </w:tc>
        <w:tc>
          <w:tcPr>
            <w:tcW w:type="dxa" w:w="5083"/>
            <w:tcMar>
              <w:top w:w="70" w:type="dxa"/>
              <w:start w:w="70" w:type="dxa"/>
              <w:bottom w:w="70" w:type="dxa"/>
              <w:end w:w="70" w:type="dxa"/>
            </w:tcMar>
            <w:vAlign w:val="top"/>
          </w:tcPr>
          <w:p>
            <w:r>
              <w:rPr>
                <w:color w:val="1F2933"/>
                <w:sz w:val="16"/>
              </w:rPr>
              <w:t>A short explanation of the problem, target user, solution, practical benefit and green value.</w:t>
            </w:r>
          </w:p>
        </w:tc>
      </w:tr>
    </w:tbl>
    <w:p>
      <w:r>
        <w:br w:type="page"/>
      </w:r>
    </w:p>
    <w:p>
      <w:pPr>
        <w:pStyle w:val="Heading1"/>
      </w:pPr>
      <w:r>
        <w:t>20. Source basis and bibliography</w:t>
      </w:r>
    </w:p>
    <w:p>
      <w:r>
        <w:t>This handbook was developed as an expanded module package for GREEN-DIGI PATHWAYS Module 3. It follows the A3 Final Report design for Module 3 - Green Entrepreneurship Essentials, which defines the focus as turning sustainability ideas into small projects or micro-ventures, drafting a green value proposition, building a mini canvas, prototyping a digital touchpoint, planning ethical outreach, collecting feedback and iterating.</w:t>
      </w:r>
    </w:p>
    <w:p>
      <w:r>
        <w:t>The design also follows the common A3 module format: 6-8 hours of learning, short media, learn-by-doing tasks, reflection prompts, one authentic performance task, accessibility commitments, multilingual rollout and OER release. The assessment model follows the A3 innovation rubric for problem-solution fit, feasibility, responsible digital presence and iteration mindset.</w:t>
      </w:r>
    </w:p>
    <w:p>
      <w:pPr>
        <w:pStyle w:val="Heading2"/>
      </w:pPr>
      <w:r>
        <w:t>20.1 Main source basis</w:t>
      </w:r>
    </w:p>
    <w:p>
      <w:pPr>
        <w:pStyle w:val="ListBullet"/>
      </w:pPr>
      <w:r>
        <w:t>GREEN-DIGI PATHWAYS A3 Final Report - Content Analysis &amp; Development, Chapter 4.4 Module 3 - Green Entrepreneurship Essentials.</w:t>
      </w:r>
    </w:p>
    <w:p>
      <w:pPr>
        <w:pStyle w:val="ListBullet"/>
      </w:pPr>
      <w:r>
        <w:t>GREEN-DIGI PATHWAYS A3 Final Report, Chapter 5 - Assessment, Quality Assurance &amp; Accessibility.</w:t>
      </w:r>
    </w:p>
    <w:p>
      <w:pPr>
        <w:pStyle w:val="ListBullet"/>
      </w:pPr>
      <w:r>
        <w:t>GREEN-DIGI PATHWAYS A3 Final Report, Appendix A - Outcome Maps: Module 3 learning outcomes and evidence.</w:t>
      </w:r>
    </w:p>
    <w:p>
      <w:pPr>
        <w:pStyle w:val="ListBullet"/>
      </w:pPr>
      <w:r>
        <w:t>GREEN-DIGI PATHWAYS approved application, project objectives and activity design for online modules integrating digital, green and entrepreneurial skills.</w:t>
      </w:r>
    </w:p>
    <w:p>
      <w:pPr>
        <w:pStyle w:val="Heading2"/>
      </w:pPr>
      <w:r>
        <w:t>20.2 Reference frameworks and supporting bibliography</w:t>
      </w:r>
    </w:p>
    <w:p>
      <w:pPr>
        <w:pStyle w:val="ListBullet"/>
      </w:pPr>
      <w:r>
        <w:t>Bianchi, G., Pisiotis, U. and Cabrera Giraldez, M. (2022). GreenComp: The European Sustainability Competence Framework. Publications Office of the European Union.</w:t>
      </w:r>
    </w:p>
    <w:p>
      <w:pPr>
        <w:pStyle w:val="ListBullet"/>
      </w:pPr>
      <w:r>
        <w:t>Vuorikari, R., Kluzer, S. and Punie, Y. (2022). DigComp 2.2: The Digital Competence Framework for Citizens. Publications Office of the European Union.</w:t>
      </w:r>
    </w:p>
    <w:p>
      <w:pPr>
        <w:pStyle w:val="ListBullet"/>
      </w:pPr>
      <w:r>
        <w:t>Bacigalupo, M., Kampylis, P., Punie, Y. and Van den Brande, G. (2016). EntreComp: The Entrepreneurship Competence Framework. Publications Office of the European Union.</w:t>
      </w:r>
    </w:p>
    <w:p>
      <w:pPr>
        <w:pStyle w:val="ListBullet"/>
      </w:pPr>
      <w:r>
        <w:t>OECD (2023). Skills Outlook 2023: Skills for a Resilient Green and Digital Transition.</w:t>
      </w:r>
    </w:p>
    <w:p>
      <w:pPr>
        <w:pStyle w:val="ListBullet"/>
      </w:pPr>
      <w:r>
        <w:t>CEDEFOP (2023-2024). Skills forecasts and digitalisation/skills scenario work relevant to VET and the twin transition.</w:t>
      </w:r>
    </w:p>
    <w:p>
      <w:pPr>
        <w:pStyle w:val="ListBullet"/>
      </w:pPr>
      <w:r>
        <w:t>W3C (2023). Web Content Accessibility Guidelines (WCAG) 2.2.</w:t>
      </w:r>
    </w:p>
    <w:p>
      <w:pPr>
        <w:pStyle w:val="Heading2"/>
      </w:pPr>
      <w:r>
        <w:t>20.3 OER attribution note</w:t>
      </w:r>
    </w:p>
    <w:p>
      <w:r>
        <w:t>Users adapting this module should cite the GREEN-DIGI PATHWAYS project and retain the Erasmus+ funding disclaimer. Adaptations should clearly indicate local changes, translated sections and any additional sources used.</w:t>
      </w:r>
    </w:p>
    <w:sectPr w:rsidR="00FC693F" w:rsidRPr="0006063C" w:rsidSect="00034616">
      <w:headerReference w:type="default" r:id="rId9"/>
      <w:footerReference w:type="default" r:id="rId10"/>
      <w:pgSz w:w="12240" w:h="15840"/>
      <w:pgMar w:top="936" w:right="1037" w:bottom="936" w:left="1037"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7"/>
      </w:rPr>
      <w:t xml:space="preserve">Green Entrepreneurship Essentials - Page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074A5A"/>
        <w:sz w:val="19"/>
      </w:rPr>
      <w:t>GREEN-DIGI PATHWAYS | Module 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2" w:lineRule="auto"/>
    </w:pPr>
    <w:rPr>
      <w:rFonts w:ascii="Arial" w:hAnsi="Arial" w:eastAsia="Arial"/>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20"/>
      <w:outlineLvl w:val="0"/>
    </w:pPr>
    <w:rPr>
      <w:rFonts w:asciiTheme="majorHAnsi" w:eastAsiaTheme="majorEastAsia" w:hAnsiTheme="majorHAnsi" w:cstheme="majorBidi" w:ascii="Arial" w:hAnsi="Arial" w:eastAsia="Arial"/>
      <w:b/>
      <w:bCs/>
      <w:color w:val="074A5A"/>
      <w:sz w:val="36"/>
      <w:szCs w:val="28"/>
    </w:rPr>
  </w:style>
  <w:style w:type="paragraph" w:styleId="Heading2">
    <w:name w:val="heading 2"/>
    <w:basedOn w:val="Normal"/>
    <w:next w:val="Normal"/>
    <w:link w:val="Heading2Char"/>
    <w:uiPriority w:val="9"/>
    <w:unhideWhenUsed/>
    <w:qFormat/>
    <w:rsid w:val="00FC693F"/>
    <w:pPr>
      <w:keepNext/>
      <w:keepLines/>
      <w:spacing w:before="160" w:after="120"/>
      <w:outlineLvl w:val="1"/>
    </w:pPr>
    <w:rPr>
      <w:rFonts w:asciiTheme="majorHAnsi" w:eastAsiaTheme="majorEastAsia" w:hAnsiTheme="majorHAnsi" w:cstheme="majorBidi" w:ascii="Arial" w:hAnsi="Arial" w:eastAsia="Arial"/>
      <w:b/>
      <w:bCs/>
      <w:color w:val="074A5A"/>
      <w:sz w:val="28"/>
      <w:szCs w:val="26"/>
    </w:rPr>
  </w:style>
  <w:style w:type="paragraph" w:styleId="Heading3">
    <w:name w:val="heading 3"/>
    <w:basedOn w:val="Normal"/>
    <w:next w:val="Normal"/>
    <w:link w:val="Heading3Char"/>
    <w:uiPriority w:val="9"/>
    <w:unhideWhenUsed/>
    <w:qFormat/>
    <w:rsid w:val="00FC693F"/>
    <w:pPr>
      <w:keepNext/>
      <w:keepLines/>
      <w:spacing w:before="160" w:after="120"/>
      <w:outlineLvl w:val="2"/>
    </w:pPr>
    <w:rPr>
      <w:rFonts w:asciiTheme="majorHAnsi" w:eastAsiaTheme="majorEastAsia" w:hAnsiTheme="majorHAnsi" w:cstheme="majorBidi" w:ascii="Arial" w:hAnsi="Arial" w:eastAsia="Arial"/>
      <w:b/>
      <w:bCs/>
      <w:color w:val="074A5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eastAsia="Arial"/>
      <w:color w:val="1F2933"/>
      <w:sz w:val="20"/>
    </w:rPr>
  </w:style>
  <w:style w:type="paragraph" w:styleId="ListBullet2">
    <w:name w:val="List Bullet 2"/>
    <w:basedOn w:val="Normal"/>
    <w:uiPriority w:val="99"/>
    <w:unhideWhenUsed/>
    <w:rsid w:val="00326F90"/>
    <w:pPr>
      <w:numPr>
        <w:numId w:val="2"/>
      </w:numPr>
      <w:spacing w:after="40"/>
      <w:contextualSpacing/>
    </w:pPr>
    <w:rPr>
      <w:rFonts w:ascii="Arial" w:hAnsi="Arial" w:eastAsia="Arial"/>
      <w:color w:val="1F2933"/>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contextualSpacing/>
    </w:pPr>
    <w:rPr>
      <w:rFonts w:ascii="Arial" w:hAnsi="Arial" w:eastAsia="Arial"/>
      <w:color w:val="1F2933"/>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